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3672D007" w14:textId="77777777" w:rsidR="00134C2B" w:rsidRPr="002338ED" w:rsidRDefault="00134C2B" w:rsidP="00134C2B">
      <w:pPr>
        <w:jc w:val="center"/>
        <w:rPr>
          <w:rFonts w:ascii="Calibri" w:eastAsia="Calibri" w:hAnsi="Calibri" w:cs="Calibri"/>
          <w:b/>
          <w:bCs/>
        </w:rPr>
      </w:pPr>
      <w:proofErr w:type="spellStart"/>
      <w:r>
        <w:rPr>
          <w:rFonts w:ascii="Calibri" w:eastAsia="Calibri" w:hAnsi="Calibri" w:cs="Calibri"/>
          <w:b/>
          <w:bCs/>
        </w:rPr>
        <w:t>Buletin</w:t>
      </w:r>
      <w:proofErr w:type="spellEnd"/>
      <w:r w:rsidRPr="002338ED">
        <w:rPr>
          <w:rFonts w:ascii="Calibri" w:eastAsia="Calibri" w:hAnsi="Calibri" w:cs="Calibri"/>
          <w:b/>
          <w:bCs/>
        </w:rPr>
        <w:t xml:space="preserve"> de </w:t>
      </w:r>
      <w:proofErr w:type="spellStart"/>
      <w:r w:rsidRPr="002338ED">
        <w:rPr>
          <w:rFonts w:ascii="Calibri" w:eastAsia="Calibri" w:hAnsi="Calibri" w:cs="Calibri"/>
          <w:b/>
          <w:bCs/>
        </w:rPr>
        <w:t>vot</w:t>
      </w:r>
      <w:proofErr w:type="spellEnd"/>
    </w:p>
    <w:p w14:paraId="6DA371CF" w14:textId="77777777" w:rsidR="00134C2B" w:rsidRPr="002338ED" w:rsidRDefault="00134C2B" w:rsidP="00134C2B">
      <w:pPr>
        <w:jc w:val="center"/>
        <w:rPr>
          <w:rFonts w:ascii="Calibri" w:eastAsia="Calibri" w:hAnsi="Calibri" w:cs="Calibri"/>
        </w:rPr>
      </w:pPr>
      <w:proofErr w:type="spellStart"/>
      <w:r w:rsidRPr="002338ED">
        <w:rPr>
          <w:rFonts w:ascii="Calibri" w:eastAsia="Calibri" w:hAnsi="Calibri" w:cs="Calibri"/>
          <w:b/>
        </w:rPr>
        <w:t>pentru</w:t>
      </w:r>
      <w:proofErr w:type="spellEnd"/>
      <w:r w:rsidRPr="002338ED">
        <w:rPr>
          <w:rFonts w:ascii="Calibri" w:eastAsia="Calibri" w:hAnsi="Calibri" w:cs="Calibri"/>
          <w:b/>
        </w:rPr>
        <w:t xml:space="preserve"> </w:t>
      </w:r>
      <w:proofErr w:type="spellStart"/>
      <w:r w:rsidRPr="002338ED">
        <w:rPr>
          <w:rFonts w:ascii="Calibri" w:eastAsia="Calibri" w:hAnsi="Calibri" w:cs="Calibri"/>
          <w:b/>
        </w:rPr>
        <w:t>acţionari</w:t>
      </w:r>
      <w:proofErr w:type="spellEnd"/>
      <w:r w:rsidRPr="002338ED">
        <w:rPr>
          <w:rFonts w:ascii="Calibri" w:eastAsia="Calibri" w:hAnsi="Calibri" w:cs="Calibri"/>
          <w:b/>
        </w:rPr>
        <w:t xml:space="preserve"> </w:t>
      </w:r>
      <w:proofErr w:type="spellStart"/>
      <w:r w:rsidRPr="002338ED">
        <w:rPr>
          <w:rFonts w:ascii="Calibri" w:eastAsia="Calibri" w:hAnsi="Calibri" w:cs="Calibri"/>
          <w:b/>
        </w:rPr>
        <w:t>persoane</w:t>
      </w:r>
      <w:proofErr w:type="spellEnd"/>
      <w:r w:rsidRPr="002338ED">
        <w:rPr>
          <w:rFonts w:ascii="Calibri" w:eastAsia="Calibri" w:hAnsi="Calibri" w:cs="Calibri"/>
          <w:b/>
        </w:rPr>
        <w:t xml:space="preserve"> </w:t>
      </w:r>
      <w:proofErr w:type="spellStart"/>
      <w:r w:rsidRPr="002338ED">
        <w:rPr>
          <w:rFonts w:ascii="Calibri" w:eastAsia="Calibri" w:hAnsi="Calibri" w:cs="Calibri"/>
          <w:b/>
        </w:rPr>
        <w:t>juridice</w:t>
      </w:r>
      <w:proofErr w:type="spellEnd"/>
    </w:p>
    <w:p w14:paraId="3252072A" w14:textId="20FCD48F" w:rsidR="00134C2B" w:rsidRPr="002338ED" w:rsidRDefault="00134C2B" w:rsidP="00134C2B">
      <w:pPr>
        <w:jc w:val="center"/>
        <w:rPr>
          <w:rFonts w:ascii="Calibri" w:eastAsia="Calibri" w:hAnsi="Calibri" w:cs="Calibri"/>
        </w:rPr>
      </w:pPr>
      <w:proofErr w:type="spellStart"/>
      <w:r w:rsidRPr="002338ED">
        <w:rPr>
          <w:rFonts w:ascii="Calibri" w:eastAsia="Calibri" w:hAnsi="Calibri" w:cs="Calibri"/>
        </w:rPr>
        <w:t>pentru</w:t>
      </w:r>
      <w:proofErr w:type="spellEnd"/>
      <w:r w:rsidRPr="002338ED">
        <w:rPr>
          <w:rFonts w:ascii="Calibri" w:eastAsia="Calibri" w:hAnsi="Calibri" w:cs="Calibri"/>
        </w:rPr>
        <w:t xml:space="preserve"> </w:t>
      </w:r>
      <w:proofErr w:type="spellStart"/>
      <w:r w:rsidRPr="002338ED">
        <w:rPr>
          <w:rFonts w:ascii="Calibri" w:eastAsia="Calibri" w:hAnsi="Calibri" w:cs="Calibri"/>
        </w:rPr>
        <w:t>Adunarea</w:t>
      </w:r>
      <w:proofErr w:type="spellEnd"/>
      <w:r w:rsidRPr="002338ED">
        <w:rPr>
          <w:rFonts w:ascii="Calibri" w:eastAsia="Calibri" w:hAnsi="Calibri" w:cs="Calibri"/>
        </w:rPr>
        <w:t xml:space="preserve"> </w:t>
      </w:r>
      <w:proofErr w:type="spellStart"/>
      <w:r w:rsidRPr="002338ED">
        <w:rPr>
          <w:rFonts w:ascii="Calibri" w:eastAsia="Calibri" w:hAnsi="Calibri" w:cs="Calibri"/>
        </w:rPr>
        <w:t>Generală</w:t>
      </w:r>
      <w:proofErr w:type="spellEnd"/>
      <w:r w:rsidRPr="002338ED">
        <w:rPr>
          <w:rFonts w:ascii="Calibri" w:eastAsia="Calibri" w:hAnsi="Calibri" w:cs="Calibri"/>
        </w:rPr>
        <w:t xml:space="preserve"> </w:t>
      </w:r>
      <w:proofErr w:type="spellStart"/>
      <w:r>
        <w:rPr>
          <w:rFonts w:ascii="Calibri" w:eastAsia="Calibri" w:hAnsi="Calibri" w:cs="Calibri"/>
        </w:rPr>
        <w:t>Extrao</w:t>
      </w:r>
      <w:r w:rsidRPr="002338ED">
        <w:rPr>
          <w:rFonts w:ascii="Calibri" w:eastAsia="Calibri" w:hAnsi="Calibri" w:cs="Calibri"/>
        </w:rPr>
        <w:t>rdinară</w:t>
      </w:r>
      <w:proofErr w:type="spellEnd"/>
      <w:r w:rsidRPr="002338ED">
        <w:rPr>
          <w:rFonts w:ascii="Calibri" w:eastAsia="Calibri" w:hAnsi="Calibri" w:cs="Calibri"/>
        </w:rPr>
        <w:t xml:space="preserve"> a </w:t>
      </w:r>
      <w:proofErr w:type="spellStart"/>
      <w:r w:rsidRPr="002338ED">
        <w:rPr>
          <w:rFonts w:ascii="Calibri" w:eastAsia="Calibri" w:hAnsi="Calibri" w:cs="Calibri"/>
        </w:rPr>
        <w:t>Acţionarilor</w:t>
      </w:r>
      <w:proofErr w:type="spellEnd"/>
      <w:r w:rsidRPr="002338ED">
        <w:rPr>
          <w:rFonts w:ascii="Calibri" w:eastAsia="Calibri" w:hAnsi="Calibri" w:cs="Calibri"/>
        </w:rPr>
        <w:t xml:space="preserve"> (AG</w:t>
      </w:r>
      <w:r>
        <w:rPr>
          <w:rFonts w:ascii="Calibri" w:eastAsia="Calibri" w:hAnsi="Calibri" w:cs="Calibri"/>
        </w:rPr>
        <w:t>E</w:t>
      </w:r>
      <w:r w:rsidRPr="002338ED">
        <w:rPr>
          <w:rFonts w:ascii="Calibri" w:eastAsia="Calibri" w:hAnsi="Calibri" w:cs="Calibri"/>
        </w:rPr>
        <w:t>A) AROBS TRANSILVANIA SOFTWARE SA</w:t>
      </w:r>
    </w:p>
    <w:p w14:paraId="0FE99E91" w14:textId="77777777" w:rsidR="00134C2B" w:rsidRPr="002338ED" w:rsidRDefault="00134C2B" w:rsidP="00134C2B">
      <w:pPr>
        <w:jc w:val="center"/>
        <w:rPr>
          <w:rFonts w:ascii="Calibri" w:eastAsia="Calibri" w:hAnsi="Calibri" w:cs="Calibri"/>
        </w:rPr>
      </w:pPr>
      <w:r w:rsidRPr="002338ED">
        <w:rPr>
          <w:rFonts w:ascii="Calibri" w:eastAsia="Calibri" w:hAnsi="Calibri" w:cs="Calibri"/>
        </w:rPr>
        <w:t xml:space="preserve">din data </w:t>
      </w:r>
      <w:proofErr w:type="spellStart"/>
      <w:r w:rsidRPr="002338ED">
        <w:rPr>
          <w:rFonts w:ascii="Calibri" w:eastAsia="Calibri" w:hAnsi="Calibri" w:cs="Calibri"/>
        </w:rPr>
        <w:t>de</w:t>
      </w:r>
      <w:proofErr w:type="spellEnd"/>
      <w:r w:rsidRPr="002338ED">
        <w:rPr>
          <w:rFonts w:ascii="Calibri" w:eastAsia="Calibri" w:hAnsi="Calibri" w:cs="Calibri"/>
        </w:rPr>
        <w:t xml:space="preserve"> 07/08.03.2022</w:t>
      </w:r>
    </w:p>
    <w:p w14:paraId="1074DF05" w14:textId="77777777" w:rsidR="00134C2B" w:rsidRPr="002338ED" w:rsidRDefault="00134C2B" w:rsidP="00134C2B">
      <w:pPr>
        <w:jc w:val="center"/>
        <w:rPr>
          <w:rFonts w:ascii="Calibri" w:eastAsia="Calibri" w:hAnsi="Calibri" w:cs="Calibri"/>
        </w:rPr>
      </w:pPr>
    </w:p>
    <w:p w14:paraId="6E9C7B16" w14:textId="77777777" w:rsidR="00134C2B" w:rsidRPr="002338ED" w:rsidRDefault="00134C2B" w:rsidP="00134C2B">
      <w:pPr>
        <w:spacing w:after="0" w:line="240" w:lineRule="auto"/>
        <w:jc w:val="both"/>
        <w:rPr>
          <w:rFonts w:ascii="Calibri" w:eastAsia="DaxlinePro-Light" w:hAnsi="Calibri" w:cs="Calibri"/>
        </w:rPr>
      </w:pPr>
      <w:proofErr w:type="spellStart"/>
      <w:r w:rsidRPr="002338ED">
        <w:rPr>
          <w:rFonts w:ascii="Calibri" w:eastAsia="DaxlinePro-Light" w:hAnsi="Calibri" w:cs="Calibri"/>
        </w:rPr>
        <w:t>Subscrisa</w:t>
      </w:r>
      <w:proofErr w:type="spellEnd"/>
      <w:r w:rsidRPr="00FD159D">
        <w:rPr>
          <w:rFonts w:ascii="Calibri" w:eastAsia="DaxlinePro-Light" w:hAnsi="Calibri" w:cs="Calibri"/>
          <w:i/>
          <w:color w:val="808080"/>
          <w:sz w:val="20"/>
          <w:szCs w:val="20"/>
        </w:rPr>
        <w:t>*</w:t>
      </w:r>
      <w:r w:rsidRPr="002338ED">
        <w:rPr>
          <w:rFonts w:ascii="Calibri" w:eastAsia="DaxlinePro-Light" w:hAnsi="Calibri" w:cs="Calibri"/>
        </w:rPr>
        <w:t>, _______________________________________________________________________</w:t>
      </w:r>
    </w:p>
    <w:p w14:paraId="042AE4A5" w14:textId="77777777" w:rsidR="00134C2B" w:rsidRPr="00FD159D" w:rsidRDefault="00134C2B" w:rsidP="00134C2B">
      <w:pPr>
        <w:spacing w:after="0" w:line="240" w:lineRule="auto"/>
        <w:jc w:val="both"/>
        <w:rPr>
          <w:rFonts w:ascii="Calibri" w:eastAsia="DaxlinePro-Light" w:hAnsi="Calibri" w:cs="Calibri"/>
          <w:i/>
          <w:color w:val="808080"/>
          <w:sz w:val="20"/>
          <w:szCs w:val="20"/>
        </w:rPr>
      </w:pPr>
      <w:r w:rsidRPr="00FD159D">
        <w:rPr>
          <w:rFonts w:ascii="Calibri" w:eastAsia="DaxlinePro-Light" w:hAnsi="Calibri" w:cs="Calibri"/>
          <w:i/>
          <w:color w:val="808080"/>
          <w:sz w:val="20"/>
          <w:szCs w:val="20"/>
        </w:rPr>
        <w:t>*</w:t>
      </w:r>
      <w:r w:rsidRPr="00FD159D">
        <w:rPr>
          <w:rFonts w:ascii="Calibri" w:eastAsia="DaxlinePro-Light" w:hAnsi="Calibri" w:cs="Calibri"/>
          <w:i/>
          <w:color w:val="000000" w:themeColor="text1"/>
          <w:sz w:val="20"/>
          <w:szCs w:val="20"/>
        </w:rPr>
        <w:t xml:space="preserve">A se </w:t>
      </w:r>
      <w:proofErr w:type="spellStart"/>
      <w:r w:rsidRPr="00FD159D">
        <w:rPr>
          <w:rFonts w:ascii="Calibri" w:eastAsia="DaxlinePro-Light" w:hAnsi="Calibri" w:cs="Calibri"/>
          <w:i/>
          <w:color w:val="000000" w:themeColor="text1"/>
          <w:sz w:val="20"/>
          <w:szCs w:val="20"/>
        </w:rPr>
        <w:t>completa</w:t>
      </w:r>
      <w:proofErr w:type="spellEnd"/>
      <w:r w:rsidRPr="00FD159D">
        <w:rPr>
          <w:rFonts w:ascii="Calibri" w:eastAsia="DaxlinePro-Light" w:hAnsi="Calibri" w:cs="Calibri"/>
          <w:i/>
          <w:color w:val="000000" w:themeColor="text1"/>
          <w:sz w:val="20"/>
          <w:szCs w:val="20"/>
        </w:rPr>
        <w:t xml:space="preserve"> cu </w:t>
      </w:r>
      <w:proofErr w:type="spellStart"/>
      <w:r w:rsidRPr="00FD159D">
        <w:rPr>
          <w:rFonts w:ascii="Calibri" w:eastAsia="DaxlinePro-Light" w:hAnsi="Calibri" w:cs="Calibri"/>
          <w:i/>
          <w:color w:val="000000" w:themeColor="text1"/>
          <w:sz w:val="20"/>
          <w:szCs w:val="20"/>
        </w:rPr>
        <w:t>denumirea</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acţionarului</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persoană</w:t>
      </w:r>
      <w:proofErr w:type="spellEnd"/>
      <w:r w:rsidRPr="00FD159D">
        <w:rPr>
          <w:rFonts w:ascii="Calibri" w:eastAsia="DaxlinePro-Light" w:hAnsi="Calibri" w:cs="Calibri"/>
          <w:i/>
          <w:color w:val="000000" w:themeColor="text1"/>
          <w:sz w:val="20"/>
          <w:szCs w:val="20"/>
        </w:rPr>
        <w:t xml:space="preserve"> </w:t>
      </w:r>
      <w:proofErr w:type="spellStart"/>
      <w:r w:rsidRPr="00FD159D">
        <w:rPr>
          <w:rFonts w:ascii="Calibri" w:eastAsia="DaxlinePro-Light" w:hAnsi="Calibri" w:cs="Calibri"/>
          <w:i/>
          <w:color w:val="000000" w:themeColor="text1"/>
          <w:sz w:val="20"/>
          <w:szCs w:val="20"/>
        </w:rPr>
        <w:t>juridică</w:t>
      </w:r>
      <w:proofErr w:type="spellEnd"/>
    </w:p>
    <w:p w14:paraId="7C9245E9" w14:textId="77777777" w:rsidR="00134C2B" w:rsidRPr="002338ED" w:rsidRDefault="00134C2B" w:rsidP="00134C2B">
      <w:pPr>
        <w:spacing w:after="0" w:line="240" w:lineRule="auto"/>
        <w:rPr>
          <w:rFonts w:ascii="Calibri" w:eastAsia="DaxlinePro-Light" w:hAnsi="Calibri" w:cs="Calibri"/>
        </w:rPr>
      </w:pPr>
      <w:r w:rsidRPr="002338ED">
        <w:rPr>
          <w:rFonts w:ascii="Calibri" w:eastAsia="DaxlinePro-Light" w:hAnsi="Calibri" w:cs="Calibri"/>
        </w:rPr>
        <w:t xml:space="preserve">cu </w:t>
      </w:r>
      <w:proofErr w:type="spellStart"/>
      <w:r w:rsidRPr="002338ED">
        <w:rPr>
          <w:rFonts w:ascii="Calibri" w:eastAsia="DaxlinePro-Light" w:hAnsi="Calibri" w:cs="Calibri"/>
        </w:rPr>
        <w:t>sediul</w:t>
      </w:r>
      <w:proofErr w:type="spellEnd"/>
      <w:r w:rsidRPr="002338ED">
        <w:rPr>
          <w:rFonts w:ascii="Calibri" w:eastAsia="DaxlinePro-Light" w:hAnsi="Calibri" w:cs="Calibri"/>
        </w:rPr>
        <w:t xml:space="preserve"> social </w:t>
      </w:r>
      <w:proofErr w:type="spellStart"/>
      <w:r w:rsidRPr="002338ED">
        <w:rPr>
          <w:rFonts w:ascii="Calibri" w:eastAsia="DaxlinePro-Light" w:hAnsi="Calibri" w:cs="Calibri"/>
        </w:rPr>
        <w:t>situat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în</w:t>
      </w:r>
      <w:proofErr w:type="spellEnd"/>
      <w:r w:rsidRPr="002338ED">
        <w:rPr>
          <w:rFonts w:ascii="Calibri" w:eastAsia="DaxlinePro-Light" w:hAnsi="Calibri" w:cs="Calibri"/>
        </w:rPr>
        <w:t xml:space="preserve"> _____________________________________________________________, </w:t>
      </w:r>
      <w:proofErr w:type="spellStart"/>
      <w:r w:rsidRPr="002338ED">
        <w:rPr>
          <w:rFonts w:ascii="Calibri" w:eastAsia="DaxlinePro-Light" w:hAnsi="Calibri" w:cs="Calibri"/>
        </w:rPr>
        <w:t>înmatriculată</w:t>
      </w:r>
      <w:proofErr w:type="spellEnd"/>
      <w:r w:rsidRPr="002338ED">
        <w:rPr>
          <w:rFonts w:ascii="Calibri" w:eastAsia="DaxlinePro-Light" w:hAnsi="Calibri" w:cs="Calibri"/>
        </w:rPr>
        <w:t xml:space="preserve"> la </w:t>
      </w:r>
      <w:proofErr w:type="spellStart"/>
      <w:r w:rsidRPr="002338ED">
        <w:rPr>
          <w:rFonts w:ascii="Calibri" w:eastAsia="DaxlinePro-Light" w:hAnsi="Calibri" w:cs="Calibri"/>
        </w:rPr>
        <w:t>Registrul</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Comerțului</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entitate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similară</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sub nr.___________________________, cod </w:t>
      </w:r>
      <w:proofErr w:type="spellStart"/>
      <w:r w:rsidRPr="002338ED">
        <w:rPr>
          <w:rFonts w:ascii="Calibri" w:eastAsia="DaxlinePro-Light" w:hAnsi="Calibri" w:cs="Calibri"/>
        </w:rPr>
        <w:t>unic</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w:t>
      </w:r>
      <w:proofErr w:type="spellStart"/>
      <w:r w:rsidRPr="002338ED">
        <w:rPr>
          <w:rFonts w:ascii="Calibri" w:eastAsia="DaxlinePro-Light" w:hAnsi="Calibri" w:cs="Calibri"/>
        </w:rPr>
        <w:t>număr</w:t>
      </w:r>
      <w:proofErr w:type="spellEnd"/>
      <w:r w:rsidRPr="002338ED">
        <w:rPr>
          <w:rFonts w:ascii="Calibri" w:eastAsia="DaxlinePro-Light" w:hAnsi="Calibri" w:cs="Calibri"/>
        </w:rPr>
        <w:t xml:space="preserve"> de </w:t>
      </w:r>
      <w:proofErr w:type="spellStart"/>
      <w:r w:rsidRPr="002338ED">
        <w:rPr>
          <w:rFonts w:ascii="Calibri" w:eastAsia="DaxlinePro-Light" w:hAnsi="Calibri" w:cs="Calibri"/>
        </w:rPr>
        <w:t>înregistrare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echivalent</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pentru</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persoanele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juridice</w:t>
      </w:r>
      <w:proofErr w:type="spellEnd"/>
      <w:r w:rsidRPr="002338ED">
        <w:rPr>
          <w:rFonts w:ascii="Calibri" w:eastAsia="DaxlinePro-Light" w:hAnsi="Calibri" w:cs="Calibri"/>
        </w:rPr>
        <w:t xml:space="preserve"> </w:t>
      </w:r>
      <w:proofErr w:type="spellStart"/>
      <w:r w:rsidRPr="002338ED">
        <w:rPr>
          <w:rFonts w:ascii="Calibri" w:eastAsia="DaxlinePro-Light" w:hAnsi="Calibri" w:cs="Calibri"/>
        </w:rPr>
        <w:t>nerezidente</w:t>
      </w:r>
      <w:proofErr w:type="spellEnd"/>
      <w:r w:rsidRPr="002338ED">
        <w:rPr>
          <w:rFonts w:ascii="Calibri" w:eastAsia="DaxlinePro-Light" w:hAnsi="Calibri" w:cs="Calibri"/>
        </w:rPr>
        <w:t xml:space="preserve"> ______________________________  </w:t>
      </w:r>
      <w:proofErr w:type="spellStart"/>
      <w:r w:rsidRPr="002338ED">
        <w:rPr>
          <w:rFonts w:ascii="Calibri" w:eastAsia="DaxlinePro-Light" w:hAnsi="Calibri" w:cs="Calibri"/>
        </w:rPr>
        <w:t>reprezentată</w:t>
      </w:r>
      <w:proofErr w:type="spellEnd"/>
      <w:r w:rsidRPr="002338ED">
        <w:rPr>
          <w:rFonts w:ascii="Calibri" w:eastAsia="DaxlinePro-Light" w:hAnsi="Calibri" w:cs="Calibri"/>
        </w:rPr>
        <w:t xml:space="preserve"> legal </w:t>
      </w:r>
      <w:proofErr w:type="spellStart"/>
      <w:r w:rsidRPr="002338ED">
        <w:rPr>
          <w:rFonts w:ascii="Calibri" w:eastAsia="DaxlinePro-Light" w:hAnsi="Calibri" w:cs="Calibri"/>
        </w:rPr>
        <w:t>prin</w:t>
      </w:r>
      <w:proofErr w:type="spellEnd"/>
      <w:r w:rsidRPr="002338ED">
        <w:rPr>
          <w:rFonts w:ascii="Calibri" w:eastAsia="DaxlinePro-Light" w:hAnsi="Calibri" w:cs="Calibri"/>
        </w:rPr>
        <w:t xml:space="preserve"> </w:t>
      </w:r>
      <w:r w:rsidRPr="002338ED">
        <w:rPr>
          <w:rFonts w:ascii="Calibri" w:eastAsia="DaxlinePro-Light" w:hAnsi="Calibri" w:cs="Calibri"/>
          <w:i/>
          <w:color w:val="000000" w:themeColor="text1"/>
        </w:rPr>
        <w:t>*</w:t>
      </w:r>
      <w:r w:rsidRPr="002338ED">
        <w:rPr>
          <w:rFonts w:ascii="Calibri" w:eastAsia="DaxlinePro-Light" w:hAnsi="Calibri" w:cs="Calibri"/>
        </w:rPr>
        <w:t>_________________________________________________________________________________</w:t>
      </w:r>
    </w:p>
    <w:p w14:paraId="1290EFC9" w14:textId="77777777" w:rsidR="00134C2B" w:rsidRDefault="00134C2B" w:rsidP="00134C2B">
      <w:pPr>
        <w:spacing w:after="0" w:line="240" w:lineRule="auto"/>
        <w:jc w:val="both"/>
        <w:rPr>
          <w:rFonts w:ascii="Calibri" w:eastAsia="DaxlinePro-Light" w:hAnsi="Calibri" w:cs="Calibri"/>
          <w:i/>
          <w:color w:val="000000" w:themeColor="text1"/>
        </w:rPr>
      </w:pPr>
      <w:r w:rsidRPr="002338ED">
        <w:rPr>
          <w:rFonts w:ascii="Calibri" w:eastAsia="DaxlinePro-Light" w:hAnsi="Calibri" w:cs="Calibri"/>
          <w:i/>
          <w:color w:val="000000" w:themeColor="text1"/>
        </w:rPr>
        <w:t xml:space="preserve">*A se </w:t>
      </w:r>
      <w:proofErr w:type="spellStart"/>
      <w:r w:rsidRPr="002338ED">
        <w:rPr>
          <w:rFonts w:ascii="Calibri" w:eastAsia="DaxlinePro-Light" w:hAnsi="Calibri" w:cs="Calibri"/>
          <w:i/>
          <w:color w:val="000000" w:themeColor="text1"/>
        </w:rPr>
        <w:t>completa</w:t>
      </w:r>
      <w:proofErr w:type="spellEnd"/>
      <w:r w:rsidRPr="002338ED">
        <w:rPr>
          <w:rFonts w:ascii="Calibri" w:eastAsia="DaxlinePro-Light" w:hAnsi="Calibri" w:cs="Calibri"/>
          <w:i/>
          <w:color w:val="000000" w:themeColor="text1"/>
        </w:rPr>
        <w:t xml:space="preserve"> cu </w:t>
      </w:r>
      <w:proofErr w:type="spellStart"/>
      <w:r w:rsidRPr="002338ED">
        <w:rPr>
          <w:rFonts w:ascii="Calibri" w:eastAsia="DaxlinePro-Light" w:hAnsi="Calibri" w:cs="Calibri"/>
          <w:i/>
          <w:color w:val="000000" w:themeColor="text1"/>
        </w:rPr>
        <w:t>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şi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prenumele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reprezentantului</w:t>
      </w:r>
      <w:proofErr w:type="spellEnd"/>
      <w:r w:rsidRPr="002338ED">
        <w:rPr>
          <w:rFonts w:ascii="Calibri" w:eastAsia="DaxlinePro-Light" w:hAnsi="Calibri" w:cs="Calibri"/>
          <w:i/>
          <w:color w:val="000000" w:themeColor="text1"/>
        </w:rPr>
        <w:t xml:space="preserve"> legal al </w:t>
      </w:r>
      <w:proofErr w:type="spellStart"/>
      <w:r w:rsidRPr="002338ED">
        <w:rPr>
          <w:rFonts w:ascii="Calibri" w:eastAsia="DaxlinePro-Light" w:hAnsi="Calibri" w:cs="Calibri"/>
          <w:i/>
          <w:color w:val="000000" w:themeColor="text1"/>
        </w:rPr>
        <w:t>acţionarului</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persoană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juridică</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astfel</w:t>
      </w:r>
      <w:proofErr w:type="spellEnd"/>
      <w:r w:rsidRPr="002338ED">
        <w:rPr>
          <w:rFonts w:ascii="Calibri" w:eastAsia="DaxlinePro-Light" w:hAnsi="Calibri" w:cs="Calibri"/>
          <w:i/>
          <w:color w:val="000000" w:themeColor="text1"/>
        </w:rPr>
        <w:t xml:space="preserve"> cum apar </w:t>
      </w:r>
      <w:proofErr w:type="spellStart"/>
      <w:r w:rsidRPr="002338ED">
        <w:rPr>
          <w:rFonts w:ascii="Calibri" w:eastAsia="DaxlinePro-Light" w:hAnsi="Calibri" w:cs="Calibri"/>
          <w:i/>
          <w:color w:val="000000" w:themeColor="text1"/>
        </w:rPr>
        <w:t>acestea</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în</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documentele</w:t>
      </w:r>
      <w:proofErr w:type="spellEnd"/>
      <w:r w:rsidRPr="002338ED">
        <w:rPr>
          <w:rFonts w:ascii="Calibri" w:eastAsia="DaxlinePro-Light" w:hAnsi="Calibri" w:cs="Calibri"/>
          <w:i/>
          <w:color w:val="000000" w:themeColor="text1"/>
        </w:rPr>
        <w:t xml:space="preserve"> </w:t>
      </w:r>
      <w:proofErr w:type="spellStart"/>
      <w:r w:rsidRPr="002338ED">
        <w:rPr>
          <w:rFonts w:ascii="Calibri" w:eastAsia="DaxlinePro-Light" w:hAnsi="Calibri" w:cs="Calibri"/>
          <w:i/>
          <w:color w:val="000000" w:themeColor="text1"/>
        </w:rPr>
        <w:t>doveditoare</w:t>
      </w:r>
      <w:proofErr w:type="spellEnd"/>
      <w:r w:rsidRPr="002338ED">
        <w:rPr>
          <w:rFonts w:ascii="Calibri" w:eastAsia="DaxlinePro-Light" w:hAnsi="Calibri" w:cs="Calibri"/>
          <w:i/>
          <w:color w:val="000000" w:themeColor="text1"/>
        </w:rPr>
        <w:t xml:space="preserve"> ale </w:t>
      </w:r>
      <w:proofErr w:type="spellStart"/>
      <w:r w:rsidRPr="002338ED">
        <w:rPr>
          <w:rFonts w:ascii="Calibri" w:eastAsia="DaxlinePro-Light" w:hAnsi="Calibri" w:cs="Calibri"/>
          <w:i/>
          <w:color w:val="000000" w:themeColor="text1"/>
        </w:rPr>
        <w:t>calităţii</w:t>
      </w:r>
      <w:proofErr w:type="spellEnd"/>
      <w:r w:rsidRPr="002338ED">
        <w:rPr>
          <w:rFonts w:ascii="Calibri" w:eastAsia="DaxlinePro-Light" w:hAnsi="Calibri" w:cs="Calibri"/>
          <w:i/>
          <w:color w:val="000000" w:themeColor="text1"/>
        </w:rPr>
        <w:t xml:space="preserve"> de </w:t>
      </w:r>
      <w:proofErr w:type="spellStart"/>
      <w:r>
        <w:rPr>
          <w:rFonts w:ascii="Calibri" w:eastAsia="DaxlinePro-Light" w:hAnsi="Calibri" w:cs="Calibri"/>
          <w:i/>
          <w:color w:val="000000" w:themeColor="text1"/>
        </w:rPr>
        <w:t>reprezentant</w:t>
      </w:r>
      <w:proofErr w:type="spellEnd"/>
    </w:p>
    <w:p w14:paraId="5D4BBA79" w14:textId="77777777" w:rsidR="00134C2B" w:rsidRDefault="00134C2B" w:rsidP="00134C2B">
      <w:pPr>
        <w:spacing w:after="0" w:line="240" w:lineRule="auto"/>
        <w:jc w:val="both"/>
        <w:rPr>
          <w:rFonts w:ascii="Calibri" w:eastAsia="DaxlinePro-Light" w:hAnsi="Calibri" w:cs="Calibri"/>
          <w:i/>
          <w:color w:val="000000" w:themeColor="text1"/>
        </w:rPr>
      </w:pPr>
    </w:p>
    <w:p w14:paraId="3D3DA699" w14:textId="51F813B3" w:rsidR="00134C2B" w:rsidRDefault="00134C2B" w:rsidP="00134C2B">
      <w:pPr>
        <w:spacing w:after="0" w:line="240" w:lineRule="auto"/>
        <w:jc w:val="both"/>
      </w:pPr>
      <w:proofErr w:type="spellStart"/>
      <w:proofErr w:type="gramStart"/>
      <w:r>
        <w:t>deţinător</w:t>
      </w:r>
      <w:proofErr w:type="spellEnd"/>
      <w:r>
        <w:t xml:space="preserve">  al</w:t>
      </w:r>
      <w:proofErr w:type="gramEnd"/>
      <w:r>
        <w:t xml:space="preserve">  </w:t>
      </w:r>
      <w:proofErr w:type="spellStart"/>
      <w:r>
        <w:t>unui</w:t>
      </w:r>
      <w:proofErr w:type="spellEnd"/>
      <w:r>
        <w:t xml:space="preserve">  </w:t>
      </w:r>
      <w:proofErr w:type="spellStart"/>
      <w:r>
        <w:t>număr</w:t>
      </w:r>
      <w:proofErr w:type="spellEnd"/>
      <w:r>
        <w:rPr>
          <w:spacing w:val="19"/>
        </w:rPr>
        <w:t xml:space="preserve"> </w:t>
      </w:r>
      <w:r>
        <w:t>de</w:t>
      </w:r>
      <w:r>
        <w:rPr>
          <w:spacing w:val="48"/>
        </w:rPr>
        <w:t xml:space="preserve"> </w:t>
      </w:r>
      <w:r>
        <w:t>[</w:t>
      </w:r>
      <w:r>
        <w:rPr>
          <w:u w:val="single" w:color="000000"/>
        </w:rPr>
        <w:t xml:space="preserve"> </w:t>
      </w:r>
      <w:r>
        <w:rPr>
          <w:u w:val="single" w:color="000000"/>
        </w:rPr>
        <w:tab/>
      </w:r>
      <w:r>
        <w:rPr>
          <w:u w:val="single" w:color="000000"/>
        </w:rPr>
        <w:tab/>
      </w:r>
      <w:r>
        <w:t xml:space="preserve">]  </w:t>
      </w:r>
      <w:proofErr w:type="spellStart"/>
      <w:r>
        <w:t>acţiuni</w:t>
      </w:r>
      <w:proofErr w:type="spellEnd"/>
    </w:p>
    <w:p w14:paraId="3518A8D9" w14:textId="77777777" w:rsidR="00134C2B" w:rsidRDefault="00134C2B" w:rsidP="00134C2B">
      <w:pPr>
        <w:spacing w:after="0" w:line="240" w:lineRule="auto"/>
        <w:jc w:val="both"/>
      </w:pPr>
    </w:p>
    <w:p w14:paraId="7D5CB0BD" w14:textId="5869FAEC" w:rsidR="00C64264" w:rsidRPr="004634E0" w:rsidRDefault="00C64264" w:rsidP="004E4FD6">
      <w:pPr>
        <w:spacing w:after="0" w:line="240" w:lineRule="auto"/>
        <w:ind w:right="-144"/>
        <w:rPr>
          <w:rFonts w:cstheme="minorHAnsi"/>
          <w:lang w:val="ro-RO"/>
        </w:rPr>
      </w:pPr>
      <w:r w:rsidRPr="00B53A08">
        <w:rPr>
          <w:rFonts w:eastAsia="Calibri" w:cstheme="minorHAnsi"/>
          <w:lang w:val="ro-RO"/>
        </w:rPr>
        <w:t xml:space="preserve">in calitate de actionar al </w:t>
      </w:r>
      <w:r w:rsidR="007D4273" w:rsidRPr="00B53A08">
        <w:rPr>
          <w:rFonts w:eastAsia="Calibri" w:cstheme="minorHAnsi"/>
          <w:b/>
          <w:bCs/>
          <w:lang w:val="ro-RO"/>
        </w:rPr>
        <w:t>AROBS TRANSILVANIA SOFTWARE</w:t>
      </w:r>
      <w:r w:rsidRPr="00B53A08">
        <w:rPr>
          <w:rFonts w:eastAsia="Calibri" w:cstheme="minorHAnsi"/>
          <w:b/>
          <w:bCs/>
          <w:lang w:val="ro-RO"/>
        </w:rPr>
        <w:t xml:space="preserve"> S.A</w:t>
      </w:r>
      <w:r w:rsidRPr="00B53A08">
        <w:rPr>
          <w:rFonts w:eastAsia="Calibri" w:cstheme="minorHAnsi"/>
          <w:lang w:val="ro-RO"/>
        </w:rPr>
        <w:t>., cu sediul social in Romania</w:t>
      </w:r>
      <w:r w:rsidRPr="004634E0">
        <w:rPr>
          <w:rFonts w:eastAsia="Calibri" w:cstheme="minorHAnsi"/>
          <w:lang w:val="ro-RO"/>
        </w:rPr>
        <w:t xml:space="preserve">, </w:t>
      </w:r>
      <w:r w:rsidR="00AA2393" w:rsidRPr="004634E0">
        <w:rPr>
          <w:rFonts w:cstheme="minorHAnsi"/>
          <w:lang w:val="ro-RO"/>
        </w:rPr>
        <w:t xml:space="preserve">Cluj-Napoca, str. Donath, nr. 11, bl. M4, sc. 2, et. 3, ap. 28, jud. Cluj, </w:t>
      </w:r>
      <w:r w:rsidRPr="004634E0">
        <w:rPr>
          <w:rFonts w:eastAsia="Calibri" w:cstheme="minorHAnsi"/>
          <w:lang w:val="ro-RO"/>
        </w:rPr>
        <w:t xml:space="preserve"> inregistrata la Oficiul Registrului Comertului de pe langa Tribunalul </w:t>
      </w:r>
      <w:r w:rsidR="00AA2393" w:rsidRPr="004634E0">
        <w:rPr>
          <w:rFonts w:eastAsia="Calibri" w:cstheme="minorHAnsi"/>
          <w:lang w:val="ro-RO"/>
        </w:rPr>
        <w:t>Cluj</w:t>
      </w:r>
      <w:r w:rsidRPr="004634E0">
        <w:rPr>
          <w:rFonts w:eastAsia="Calibri" w:cstheme="minorHAnsi"/>
          <w:lang w:val="ro-RO"/>
        </w:rPr>
        <w:t xml:space="preserve"> sub nr. </w:t>
      </w:r>
      <w:r w:rsidR="00AA2393" w:rsidRPr="004634E0">
        <w:rPr>
          <w:rFonts w:cstheme="minorHAnsi"/>
          <w:lang w:val="ro-RO"/>
        </w:rPr>
        <w:t>J12/1845/1998</w:t>
      </w:r>
      <w:r w:rsidRPr="004634E0">
        <w:rPr>
          <w:rFonts w:eastAsia="Calibri" w:cstheme="minorHAnsi"/>
        </w:rPr>
        <w:t xml:space="preserve">, </w:t>
      </w:r>
      <w:r w:rsidRPr="004634E0">
        <w:rPr>
          <w:rFonts w:eastAsia="Calibri" w:cstheme="minorHAnsi"/>
          <w:lang w:val="ro-RO"/>
        </w:rPr>
        <w:t xml:space="preserve">CUI </w:t>
      </w:r>
      <w:r w:rsidR="00AA2393" w:rsidRPr="004634E0">
        <w:rPr>
          <w:rFonts w:cstheme="minorHAnsi"/>
          <w:lang w:val="ro-RO"/>
        </w:rPr>
        <w:t>11291045</w:t>
      </w:r>
      <w:r w:rsidRPr="004634E0">
        <w:rPr>
          <w:rFonts w:eastAsia="Calibri" w:cstheme="minorHAnsi"/>
          <w:lang w:val="ro-RO"/>
        </w:rPr>
        <w:t xml:space="preserve">, Romania (Societatea), </w:t>
      </w:r>
    </w:p>
    <w:p w14:paraId="67F52BB5" w14:textId="77777777" w:rsidR="00C64264" w:rsidRPr="004634E0" w:rsidRDefault="00C64264" w:rsidP="004E4FD6">
      <w:pPr>
        <w:widowControl w:val="0"/>
        <w:jc w:val="both"/>
        <w:rPr>
          <w:rFonts w:eastAsia="Calibri" w:cstheme="minorHAnsi"/>
        </w:rPr>
      </w:pPr>
    </w:p>
    <w:p w14:paraId="439AB212" w14:textId="3B9DC48D" w:rsidR="00C64264" w:rsidRPr="00B53A08" w:rsidRDefault="00C64264" w:rsidP="00C64264">
      <w:pPr>
        <w:widowControl w:val="0"/>
        <w:jc w:val="both"/>
        <w:rPr>
          <w:rFonts w:eastAsia="Calibri" w:cstheme="minorHAnsi"/>
        </w:rPr>
      </w:pPr>
      <w:bookmarkStart w:id="0" w:name="_gjdgxs"/>
      <w:bookmarkEnd w:id="0"/>
      <w:proofErr w:type="spellStart"/>
      <w:r w:rsidRPr="00B53A08">
        <w:rPr>
          <w:rFonts w:eastAsia="Calibri" w:cstheme="minorHAnsi"/>
        </w:rPr>
        <w:t>având</w:t>
      </w:r>
      <w:proofErr w:type="spellEnd"/>
      <w:r w:rsidRPr="00B53A08">
        <w:rPr>
          <w:rFonts w:eastAsia="Calibri" w:cstheme="minorHAnsi"/>
        </w:rPr>
        <w:t xml:space="preserve"> </w:t>
      </w:r>
      <w:proofErr w:type="spellStart"/>
      <w:r w:rsidRPr="00B53A08">
        <w:rPr>
          <w:rFonts w:eastAsia="Calibri" w:cstheme="minorHAnsi"/>
        </w:rPr>
        <w:t>cunoştinţă</w:t>
      </w:r>
      <w:proofErr w:type="spellEnd"/>
      <w:r w:rsidRPr="00B53A08">
        <w:rPr>
          <w:rFonts w:eastAsia="Calibri" w:cstheme="minorHAnsi"/>
        </w:rPr>
        <w:t xml:space="preserve"> de </w:t>
      </w:r>
      <w:proofErr w:type="spellStart"/>
      <w:r w:rsidRPr="00B53A08">
        <w:rPr>
          <w:rFonts w:eastAsia="Calibri" w:cstheme="minorHAnsi"/>
        </w:rPr>
        <w:t>ordinea</w:t>
      </w:r>
      <w:proofErr w:type="spellEnd"/>
      <w:r w:rsidRPr="00B53A08">
        <w:rPr>
          <w:rFonts w:eastAsia="Calibri" w:cstheme="minorHAnsi"/>
        </w:rPr>
        <w:t xml:space="preserve"> de zi a </w:t>
      </w:r>
      <w:proofErr w:type="spellStart"/>
      <w:r w:rsidRPr="00B53A08">
        <w:rPr>
          <w:rFonts w:eastAsia="Calibri" w:cstheme="minorHAnsi"/>
        </w:rPr>
        <w:t>şedinţei</w:t>
      </w:r>
      <w:proofErr w:type="spellEnd"/>
      <w:r w:rsidRPr="00B53A08">
        <w:rPr>
          <w:rFonts w:eastAsia="Calibri" w:cstheme="minorHAnsi"/>
        </w:rPr>
        <w:t xml:space="preserve"> AG</w:t>
      </w:r>
      <w:r w:rsidR="00C54403">
        <w:rPr>
          <w:rFonts w:eastAsia="Calibri" w:cstheme="minorHAnsi"/>
        </w:rPr>
        <w:t>E</w:t>
      </w:r>
      <w:r w:rsidRPr="00B53A08">
        <w:rPr>
          <w:rFonts w:eastAsia="Calibri" w:cstheme="minorHAnsi"/>
        </w:rPr>
        <w:t xml:space="preserve">A </w:t>
      </w:r>
      <w:proofErr w:type="spellStart"/>
      <w:r w:rsidRPr="00B53A08">
        <w:rPr>
          <w:rFonts w:eastAsia="Calibri" w:cstheme="minorHAnsi"/>
        </w:rPr>
        <w:t>Societăţii</w:t>
      </w:r>
      <w:proofErr w:type="spellEnd"/>
      <w:r w:rsidRPr="00B53A08">
        <w:rPr>
          <w:rFonts w:eastAsia="Calibri" w:cstheme="minorHAnsi"/>
        </w:rPr>
        <w:t xml:space="preserve"> din data de </w:t>
      </w:r>
      <w:r w:rsidR="00C236BC" w:rsidRPr="00B53A08">
        <w:rPr>
          <w:rFonts w:eastAsia="Calibri" w:cstheme="minorHAnsi"/>
        </w:rPr>
        <w:t xml:space="preserve">07 </w:t>
      </w:r>
      <w:proofErr w:type="spellStart"/>
      <w:r w:rsidR="00C236BC" w:rsidRPr="00B53A08">
        <w:rPr>
          <w:rFonts w:eastAsia="Calibri" w:cstheme="minorHAnsi"/>
        </w:rPr>
        <w:t>martie</w:t>
      </w:r>
      <w:proofErr w:type="spellEnd"/>
      <w:r w:rsidR="00C236BC" w:rsidRPr="00B53A08">
        <w:rPr>
          <w:rFonts w:eastAsia="Calibri" w:cstheme="minorHAnsi"/>
        </w:rPr>
        <w:t xml:space="preserve"> 2022</w:t>
      </w:r>
      <w:r w:rsidRPr="00B53A08">
        <w:rPr>
          <w:rFonts w:eastAsia="Calibri" w:cstheme="minorHAnsi"/>
        </w:rPr>
        <w:t xml:space="preserve">, </w:t>
      </w:r>
      <w:proofErr w:type="spellStart"/>
      <w:r w:rsidRPr="00B53A08">
        <w:rPr>
          <w:rFonts w:eastAsia="Calibri" w:cstheme="minorHAnsi"/>
        </w:rPr>
        <w:t>ora</w:t>
      </w:r>
      <w:proofErr w:type="spellEnd"/>
      <w:r w:rsidRPr="00B53A08">
        <w:rPr>
          <w:rFonts w:eastAsia="Calibri" w:cstheme="minorHAnsi"/>
        </w:rPr>
        <w:t xml:space="preserve"> 1</w:t>
      </w:r>
      <w:r w:rsidR="00C236BC" w:rsidRPr="00B53A08">
        <w:rPr>
          <w:rFonts w:eastAsia="Calibri" w:cstheme="minorHAnsi"/>
        </w:rPr>
        <w:t>2</w:t>
      </w:r>
      <w:r w:rsidRPr="00B53A08">
        <w:rPr>
          <w:rFonts w:eastAsia="Calibri" w:cstheme="minorHAnsi"/>
        </w:rPr>
        <w:t>:00 (</w:t>
      </w:r>
      <w:proofErr w:type="spellStart"/>
      <w:r w:rsidRPr="00B53A08">
        <w:rPr>
          <w:rFonts w:eastAsia="Calibri" w:cstheme="minorHAnsi"/>
        </w:rPr>
        <w:t>ora</w:t>
      </w:r>
      <w:proofErr w:type="spellEnd"/>
      <w:r w:rsidRPr="00B53A08">
        <w:rPr>
          <w:rFonts w:eastAsia="Calibri" w:cstheme="minorHAnsi"/>
        </w:rPr>
        <w:t xml:space="preserve"> </w:t>
      </w:r>
      <w:proofErr w:type="spellStart"/>
      <w:r w:rsidRPr="00B53A08">
        <w:rPr>
          <w:rFonts w:eastAsia="Calibri" w:cstheme="minorHAnsi"/>
        </w:rPr>
        <w:t>României</w:t>
      </w:r>
      <w:proofErr w:type="spellEnd"/>
      <w:r w:rsidRPr="00B53A08">
        <w:rPr>
          <w:rFonts w:eastAsia="Calibri" w:cstheme="minorHAnsi"/>
        </w:rPr>
        <w:t xml:space="preserve">) – prima </w:t>
      </w:r>
      <w:proofErr w:type="spellStart"/>
      <w:r w:rsidRPr="00B53A08">
        <w:rPr>
          <w:rFonts w:eastAsia="Calibri" w:cstheme="minorHAnsi"/>
        </w:rPr>
        <w:t>convocare</w:t>
      </w:r>
      <w:proofErr w:type="spellEnd"/>
      <w:r w:rsidRPr="00B53A08">
        <w:rPr>
          <w:rFonts w:eastAsia="Calibri" w:cstheme="minorHAnsi"/>
        </w:rPr>
        <w:t xml:space="preserve"> si, </w:t>
      </w:r>
      <w:proofErr w:type="spellStart"/>
      <w:r w:rsidRPr="00B53A08">
        <w:rPr>
          <w:rFonts w:eastAsia="Calibri" w:cstheme="minorHAnsi"/>
        </w:rPr>
        <w:t>respectiv</w:t>
      </w:r>
      <w:proofErr w:type="spellEnd"/>
      <w:r w:rsidRPr="00B53A08">
        <w:rPr>
          <w:rFonts w:eastAsia="Calibri" w:cstheme="minorHAnsi"/>
        </w:rPr>
        <w:t xml:space="preserve"> </w:t>
      </w:r>
      <w:r w:rsidR="00C236BC" w:rsidRPr="00B53A08">
        <w:rPr>
          <w:rFonts w:eastAsia="Calibri" w:cstheme="minorHAnsi"/>
        </w:rPr>
        <w:t xml:space="preserve">08 </w:t>
      </w:r>
      <w:proofErr w:type="spellStart"/>
      <w:r w:rsidR="00C236BC" w:rsidRPr="00B53A08">
        <w:rPr>
          <w:rFonts w:eastAsia="Calibri" w:cstheme="minorHAnsi"/>
        </w:rPr>
        <w:t>martie</w:t>
      </w:r>
      <w:proofErr w:type="spellEnd"/>
      <w:r w:rsidR="00C236BC" w:rsidRPr="00B53A08">
        <w:rPr>
          <w:rFonts w:eastAsia="Calibri" w:cstheme="minorHAnsi"/>
        </w:rPr>
        <w:t xml:space="preserve"> 2022</w:t>
      </w:r>
      <w:r w:rsidRPr="00B53A08">
        <w:rPr>
          <w:rFonts w:eastAsia="Calibri" w:cstheme="minorHAnsi"/>
        </w:rPr>
        <w:t xml:space="preserve">, </w:t>
      </w:r>
      <w:proofErr w:type="spellStart"/>
      <w:r w:rsidRPr="00B53A08">
        <w:rPr>
          <w:rFonts w:eastAsia="Calibri" w:cstheme="minorHAnsi"/>
        </w:rPr>
        <w:t>ora</w:t>
      </w:r>
      <w:proofErr w:type="spellEnd"/>
      <w:r w:rsidRPr="00B53A08">
        <w:rPr>
          <w:rFonts w:eastAsia="Calibri" w:cstheme="minorHAnsi"/>
        </w:rPr>
        <w:t xml:space="preserve"> 1</w:t>
      </w:r>
      <w:r w:rsidR="00C236BC" w:rsidRPr="00B53A08">
        <w:rPr>
          <w:rFonts w:eastAsia="Calibri" w:cstheme="minorHAnsi"/>
        </w:rPr>
        <w:t>2</w:t>
      </w:r>
      <w:r w:rsidRPr="00B53A08">
        <w:rPr>
          <w:rFonts w:eastAsia="Calibri" w:cstheme="minorHAnsi"/>
        </w:rPr>
        <w:t>:00 (</w:t>
      </w:r>
      <w:proofErr w:type="spellStart"/>
      <w:r w:rsidRPr="00B53A08">
        <w:rPr>
          <w:rFonts w:eastAsia="Calibri" w:cstheme="minorHAnsi"/>
        </w:rPr>
        <w:t>ora</w:t>
      </w:r>
      <w:proofErr w:type="spellEnd"/>
      <w:r w:rsidRPr="00B53A08">
        <w:rPr>
          <w:rFonts w:eastAsia="Calibri" w:cstheme="minorHAnsi"/>
        </w:rPr>
        <w:t xml:space="preserve"> </w:t>
      </w:r>
      <w:proofErr w:type="spellStart"/>
      <w:r w:rsidRPr="00B53A08">
        <w:rPr>
          <w:rFonts w:eastAsia="Calibri" w:cstheme="minorHAnsi"/>
        </w:rPr>
        <w:t>României</w:t>
      </w:r>
      <w:proofErr w:type="spellEnd"/>
      <w:r w:rsidRPr="00B53A08">
        <w:rPr>
          <w:rFonts w:eastAsia="Calibri" w:cstheme="minorHAnsi"/>
        </w:rPr>
        <w:t xml:space="preserve">) – a </w:t>
      </w:r>
      <w:proofErr w:type="spellStart"/>
      <w:r w:rsidRPr="00B53A08">
        <w:rPr>
          <w:rFonts w:eastAsia="Calibri" w:cstheme="minorHAnsi"/>
        </w:rPr>
        <w:t>doua</w:t>
      </w:r>
      <w:proofErr w:type="spellEnd"/>
      <w:r w:rsidRPr="00B53A08">
        <w:rPr>
          <w:rFonts w:eastAsia="Calibri" w:cstheme="minorHAnsi"/>
        </w:rPr>
        <w:t xml:space="preserve"> </w:t>
      </w:r>
      <w:proofErr w:type="spellStart"/>
      <w:r w:rsidRPr="00B53A08">
        <w:rPr>
          <w:rFonts w:eastAsia="Calibri" w:cstheme="minorHAnsi"/>
        </w:rPr>
        <w:t>convocare</w:t>
      </w:r>
      <w:proofErr w:type="spellEnd"/>
      <w:r w:rsidRPr="00B53A08">
        <w:rPr>
          <w:rFonts w:eastAsia="Calibri" w:cstheme="minorHAnsi"/>
        </w:rPr>
        <w:t xml:space="preserve">, si de </w:t>
      </w:r>
      <w:proofErr w:type="spellStart"/>
      <w:r w:rsidRPr="00B53A08">
        <w:rPr>
          <w:rFonts w:eastAsia="Calibri" w:cstheme="minorHAnsi"/>
        </w:rPr>
        <w:t>documentaţia</w:t>
      </w:r>
      <w:proofErr w:type="spellEnd"/>
      <w:r w:rsidRPr="00B53A08">
        <w:rPr>
          <w:rFonts w:eastAsia="Calibri" w:cstheme="minorHAnsi"/>
        </w:rPr>
        <w:t xml:space="preserve"> </w:t>
      </w:r>
      <w:proofErr w:type="spellStart"/>
      <w:r w:rsidRPr="00B53A08">
        <w:rPr>
          <w:rFonts w:eastAsia="Calibri" w:cstheme="minorHAnsi"/>
        </w:rPr>
        <w:t>şi</w:t>
      </w:r>
      <w:proofErr w:type="spellEnd"/>
      <w:r w:rsidRPr="00B53A08">
        <w:rPr>
          <w:rFonts w:eastAsia="Calibri" w:cstheme="minorHAnsi"/>
        </w:rPr>
        <w:t xml:space="preserve"> </w:t>
      </w:r>
      <w:proofErr w:type="spellStart"/>
      <w:r w:rsidRPr="00B53A08">
        <w:rPr>
          <w:rFonts w:eastAsia="Calibri" w:cstheme="minorHAnsi"/>
        </w:rPr>
        <w:t>materialele</w:t>
      </w:r>
      <w:proofErr w:type="spellEnd"/>
      <w:r w:rsidRPr="00B53A08">
        <w:rPr>
          <w:rFonts w:eastAsia="Calibri" w:cstheme="minorHAnsi"/>
        </w:rPr>
        <w:t xml:space="preserve"> informative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legătură</w:t>
      </w:r>
      <w:proofErr w:type="spellEnd"/>
      <w:r w:rsidRPr="00B53A08">
        <w:rPr>
          <w:rFonts w:eastAsia="Calibri" w:cstheme="minorHAnsi"/>
        </w:rPr>
        <w:t xml:space="preserve"> cu </w:t>
      </w:r>
      <w:proofErr w:type="spellStart"/>
      <w:r w:rsidRPr="00B53A08">
        <w:rPr>
          <w:rFonts w:eastAsia="Calibri" w:cstheme="minorHAnsi"/>
        </w:rPr>
        <w:t>ordinea</w:t>
      </w:r>
      <w:proofErr w:type="spellEnd"/>
      <w:r w:rsidRPr="00B53A08">
        <w:rPr>
          <w:rFonts w:eastAsia="Calibri" w:cstheme="minorHAnsi"/>
        </w:rPr>
        <w:t xml:space="preserve"> de zi </w:t>
      </w:r>
      <w:proofErr w:type="spellStart"/>
      <w:r w:rsidRPr="00B53A08">
        <w:rPr>
          <w:rFonts w:eastAsia="Calibri" w:cstheme="minorHAnsi"/>
        </w:rPr>
        <w:t>respectivă</w:t>
      </w:r>
      <w:proofErr w:type="spellEnd"/>
      <w:r w:rsidRPr="00B53A08">
        <w:rPr>
          <w:rFonts w:eastAsia="Calibri" w:cstheme="minorHAnsi"/>
        </w:rPr>
        <w:t xml:space="preser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conformitate</w:t>
      </w:r>
      <w:proofErr w:type="spellEnd"/>
      <w:r w:rsidRPr="00B53A08">
        <w:rPr>
          <w:rFonts w:eastAsia="Calibri" w:cstheme="minorHAnsi"/>
        </w:rPr>
        <w:t xml:space="preserve"> cu </w:t>
      </w:r>
      <w:proofErr w:type="spellStart"/>
      <w:r w:rsidRPr="00B53A08">
        <w:rPr>
          <w:rFonts w:eastAsia="Calibri" w:cstheme="minorHAnsi"/>
        </w:rPr>
        <w:t>Regulamentul</w:t>
      </w:r>
      <w:proofErr w:type="spellEnd"/>
      <w:r w:rsidRPr="00B53A08">
        <w:rPr>
          <w:rFonts w:eastAsia="Calibri" w:cstheme="minorHAnsi"/>
        </w:rPr>
        <w:t xml:space="preserve"> ASF nr. 5/2018, </w:t>
      </w:r>
      <w:proofErr w:type="spellStart"/>
      <w:r w:rsidRPr="00B53A08">
        <w:rPr>
          <w:rFonts w:eastAsia="Calibri" w:cstheme="minorHAnsi"/>
        </w:rPr>
        <w:t>prin</w:t>
      </w:r>
      <w:proofErr w:type="spellEnd"/>
      <w:r w:rsidRPr="00B53A08">
        <w:rPr>
          <w:rFonts w:eastAsia="Calibri" w:cstheme="minorHAnsi"/>
        </w:rPr>
        <w:t xml:space="preserve"> </w:t>
      </w:r>
      <w:proofErr w:type="spellStart"/>
      <w:r w:rsidRPr="00B53A08">
        <w:rPr>
          <w:rFonts w:eastAsia="Calibri" w:cstheme="minorHAnsi"/>
        </w:rPr>
        <w:t>acest</w:t>
      </w:r>
      <w:proofErr w:type="spellEnd"/>
      <w:r w:rsidRPr="00B53A08">
        <w:rPr>
          <w:rFonts w:eastAsia="Calibri" w:cstheme="minorHAnsi"/>
        </w:rPr>
        <w:t xml:space="preserve"> </w:t>
      </w:r>
      <w:proofErr w:type="spellStart"/>
      <w:r w:rsidRPr="00B53A08">
        <w:rPr>
          <w:rFonts w:eastAsia="Calibri" w:cstheme="minorHAnsi"/>
        </w:rPr>
        <w:t>vot</w:t>
      </w:r>
      <w:proofErr w:type="spellEnd"/>
      <w:r w:rsidRPr="00B53A08">
        <w:rPr>
          <w:rFonts w:eastAsia="Calibri" w:cstheme="minorHAnsi"/>
        </w:rPr>
        <w:t xml:space="preserve"> </w:t>
      </w:r>
      <w:proofErr w:type="spellStart"/>
      <w:r w:rsidRPr="00B53A08">
        <w:rPr>
          <w:rFonts w:eastAsia="Calibri" w:cstheme="minorHAnsi"/>
        </w:rPr>
        <w:t>înţeleg</w:t>
      </w:r>
      <w:proofErr w:type="spellEnd"/>
      <w:r w:rsidRPr="00B53A08">
        <w:rPr>
          <w:rFonts w:eastAsia="Calibri" w:cstheme="minorHAnsi"/>
        </w:rPr>
        <w:t xml:space="preserve"> </w:t>
      </w:r>
      <w:proofErr w:type="spellStart"/>
      <w:r w:rsidRPr="00B53A08">
        <w:rPr>
          <w:rFonts w:eastAsia="Calibri" w:cstheme="minorHAnsi"/>
        </w:rPr>
        <w:t>să</w:t>
      </w:r>
      <w:proofErr w:type="spellEnd"/>
      <w:r w:rsidRPr="00B53A08">
        <w:rPr>
          <w:rFonts w:eastAsia="Calibri" w:cstheme="minorHAnsi"/>
        </w:rPr>
        <w:t xml:space="preserve"> </w:t>
      </w:r>
      <w:proofErr w:type="spellStart"/>
      <w:r w:rsidRPr="00B53A08">
        <w:rPr>
          <w:rFonts w:eastAsia="Calibri" w:cstheme="minorHAnsi"/>
        </w:rPr>
        <w:t>îmi</w:t>
      </w:r>
      <w:proofErr w:type="spellEnd"/>
      <w:r w:rsidRPr="00B53A08">
        <w:rPr>
          <w:rFonts w:eastAsia="Calibri" w:cstheme="minorHAnsi"/>
        </w:rPr>
        <w:t xml:space="preserve"> </w:t>
      </w:r>
      <w:proofErr w:type="spellStart"/>
      <w:r w:rsidRPr="00B53A08">
        <w:rPr>
          <w:rFonts w:eastAsia="Calibri" w:cstheme="minorHAnsi"/>
        </w:rPr>
        <w:t>exprim</w:t>
      </w:r>
      <w:proofErr w:type="spellEnd"/>
      <w:r w:rsidRPr="00B53A08">
        <w:rPr>
          <w:rFonts w:eastAsia="Calibri" w:cstheme="minorHAnsi"/>
        </w:rPr>
        <w:t xml:space="preserve"> </w:t>
      </w:r>
      <w:proofErr w:type="spellStart"/>
      <w:r w:rsidRPr="00B53A08">
        <w:rPr>
          <w:rFonts w:eastAsia="Calibri" w:cstheme="minorHAnsi"/>
        </w:rPr>
        <w:t>votul</w:t>
      </w:r>
      <w:proofErr w:type="spellEnd"/>
      <w:r w:rsidRPr="00B53A08">
        <w:rPr>
          <w:rFonts w:eastAsia="Calibri" w:cstheme="minorHAnsi"/>
        </w:rPr>
        <w:t xml:space="preserve"> </w:t>
      </w:r>
      <w:proofErr w:type="spellStart"/>
      <w:r w:rsidRPr="00B53A08">
        <w:rPr>
          <w:rFonts w:eastAsia="Calibri" w:cstheme="minorHAnsi"/>
        </w:rPr>
        <w:t>pentru</w:t>
      </w:r>
      <w:proofErr w:type="spellEnd"/>
      <w:r w:rsidRPr="00B53A08">
        <w:rPr>
          <w:rFonts w:eastAsia="Calibri" w:cstheme="minorHAnsi"/>
        </w:rPr>
        <w:t xml:space="preserve"> AGOA </w:t>
      </w:r>
      <w:proofErr w:type="spellStart"/>
      <w:r w:rsidRPr="00B53A08">
        <w:rPr>
          <w:rFonts w:eastAsia="Calibri" w:cstheme="minorHAnsi"/>
        </w:rPr>
        <w:t>Societății</w:t>
      </w:r>
      <w:proofErr w:type="spellEnd"/>
      <w:r w:rsidRPr="00B53A08">
        <w:rPr>
          <w:rFonts w:eastAsia="Calibri" w:cstheme="minorHAnsi"/>
        </w:rPr>
        <w:t xml:space="preserve">, </w:t>
      </w:r>
      <w:proofErr w:type="spellStart"/>
      <w:r w:rsidRPr="00B53A08">
        <w:rPr>
          <w:rFonts w:eastAsia="Calibri" w:cstheme="minorHAnsi"/>
        </w:rPr>
        <w:t>după</w:t>
      </w:r>
      <w:proofErr w:type="spellEnd"/>
      <w:r w:rsidRPr="00B53A08">
        <w:rPr>
          <w:rFonts w:eastAsia="Calibri" w:cstheme="minorHAnsi"/>
        </w:rPr>
        <w:t xml:space="preserve"> cum </w:t>
      </w:r>
      <w:proofErr w:type="spellStart"/>
      <w:r w:rsidRPr="00B53A08">
        <w:rPr>
          <w:rFonts w:eastAsia="Calibri" w:cstheme="minorHAnsi"/>
        </w:rPr>
        <w:t>urmează</w:t>
      </w:r>
      <w:proofErr w:type="spellEnd"/>
      <w:r w:rsidRPr="00B53A08">
        <w:rPr>
          <w:rFonts w:eastAsia="Calibri" w:cstheme="minorHAnsi"/>
        </w:rPr>
        <w:t>:</w:t>
      </w:r>
    </w:p>
    <w:p w14:paraId="20AE24EC" w14:textId="77777777" w:rsidR="00C64264" w:rsidRPr="00B53A08" w:rsidRDefault="00C64264" w:rsidP="00C64264">
      <w:pPr>
        <w:widowControl w:val="0"/>
        <w:jc w:val="both"/>
        <w:rPr>
          <w:rFonts w:eastAsia="Calibri" w:cstheme="minorHAnsi"/>
        </w:rPr>
      </w:pPr>
    </w:p>
    <w:p w14:paraId="24D092C2" w14:textId="2DBF227B" w:rsidR="001870B7" w:rsidRDefault="001870B7" w:rsidP="001870B7">
      <w:pPr>
        <w:spacing w:after="0" w:line="276" w:lineRule="auto"/>
        <w:jc w:val="both"/>
        <w:rPr>
          <w:lang w:val="ro-RO"/>
        </w:rPr>
      </w:pPr>
      <w:bookmarkStart w:id="1" w:name="_Hlk27662636"/>
      <w:r>
        <w:rPr>
          <w:b/>
        </w:rPr>
        <w:t>1.</w:t>
      </w:r>
      <w:r w:rsidRPr="00257AF5">
        <w:rPr>
          <w:lang w:val="ro-RO"/>
        </w:rPr>
        <w:t>Aprobarea majorării capitalului social cu suma de 45.569.749,40 RON (reprezentând prime de emisiune) de la valoarea actuală de 45.569.749,40 RON la valoarea de 91.139.498,8 RON prin emisiunea unui număr de 455.697.494 acțiuni noi cu o valoare nominală de 0,1 RON/acțiune ("Majorarea de Capital Social") care vor fi alocate gratuit acționarilor Societății înregistrați în registrul acționarilor ținut de Depozitarul Central - S.A. la data de înregistrare (fiecare acționar va primi gratuit un număr de  o acțiune nou emisa pentru fiecare acțiune deținută la data de înregistrare), prin încorporarea  primelor de emisiune.</w:t>
      </w:r>
    </w:p>
    <w:p w14:paraId="189A9976" w14:textId="77777777" w:rsidR="001870B7" w:rsidRDefault="001870B7" w:rsidP="001870B7">
      <w:pPr>
        <w:spacing w:after="0" w:line="276" w:lineRule="auto"/>
        <w:jc w:val="both"/>
        <w:rPr>
          <w:lang w:val="ro-RO"/>
        </w:rPr>
      </w:pPr>
    </w:p>
    <w:tbl>
      <w:tblPr>
        <w:tblW w:w="3925" w:type="dxa"/>
        <w:jc w:val="center"/>
        <w:tblLayout w:type="fixed"/>
        <w:tblLook w:val="0400" w:firstRow="0" w:lastRow="0" w:firstColumn="0" w:lastColumn="0" w:noHBand="0" w:noVBand="1"/>
      </w:tblPr>
      <w:tblGrid>
        <w:gridCol w:w="1127"/>
        <w:gridCol w:w="1439"/>
        <w:gridCol w:w="1359"/>
      </w:tblGrid>
      <w:tr w:rsidR="001870B7" w:rsidRPr="00B53A08" w14:paraId="699E8CC0"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28A965"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3F759ED"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341AD34"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ABȚINERE</w:t>
            </w:r>
          </w:p>
        </w:tc>
      </w:tr>
      <w:tr w:rsidR="001870B7" w:rsidRPr="00B53A08" w14:paraId="2B81CDC1"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8A96A4"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19C1D2D8"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3BC263F7"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w:t>
            </w:r>
          </w:p>
        </w:tc>
      </w:tr>
    </w:tbl>
    <w:p w14:paraId="33DE64A8" w14:textId="75C85DB7" w:rsidR="001870B7" w:rsidRDefault="001870B7" w:rsidP="001870B7">
      <w:pPr>
        <w:spacing w:after="0" w:line="276" w:lineRule="auto"/>
        <w:jc w:val="both"/>
        <w:rPr>
          <w:lang w:val="ro-RO"/>
        </w:rPr>
      </w:pPr>
    </w:p>
    <w:p w14:paraId="22C029C5" w14:textId="410F40CF" w:rsidR="001870B7" w:rsidRDefault="001870B7" w:rsidP="001870B7">
      <w:pPr>
        <w:spacing w:after="0" w:line="276" w:lineRule="auto"/>
        <w:jc w:val="both"/>
        <w:rPr>
          <w:lang w:val="ro-RO"/>
        </w:rPr>
      </w:pPr>
    </w:p>
    <w:p w14:paraId="013621AA" w14:textId="14B62FC8" w:rsidR="001870B7" w:rsidRDefault="001870B7" w:rsidP="001870B7">
      <w:pPr>
        <w:spacing w:after="0" w:line="276" w:lineRule="auto"/>
        <w:jc w:val="both"/>
        <w:rPr>
          <w:lang w:val="ro-RO"/>
        </w:rPr>
      </w:pPr>
    </w:p>
    <w:p w14:paraId="2C53C7E7" w14:textId="77777777" w:rsidR="001870B7" w:rsidRPr="00257AF5" w:rsidRDefault="001870B7" w:rsidP="001870B7">
      <w:pPr>
        <w:spacing w:after="0" w:line="276" w:lineRule="auto"/>
        <w:jc w:val="both"/>
        <w:rPr>
          <w:rFonts w:ascii="Times New Roman" w:hAnsi="Times New Roman" w:cs="Times New Roman"/>
          <w:b/>
          <w:bCs/>
          <w:strike/>
          <w:lang w:val="ro-RO"/>
        </w:rPr>
      </w:pPr>
    </w:p>
    <w:p w14:paraId="40E813C4" w14:textId="709AE7A1" w:rsidR="00C9031C" w:rsidRPr="00C9031C" w:rsidRDefault="00C9031C" w:rsidP="001870B7">
      <w:pPr>
        <w:spacing w:after="0" w:line="240" w:lineRule="auto"/>
        <w:jc w:val="both"/>
        <w:rPr>
          <w:rFonts w:eastAsia="Calibri" w:cstheme="minorHAnsi"/>
          <w:lang w:val="ro-RO"/>
        </w:rPr>
      </w:pPr>
    </w:p>
    <w:p w14:paraId="088D3BA1" w14:textId="265BB19F" w:rsidR="008A6FB0" w:rsidRPr="00257AF5" w:rsidRDefault="000D6FB0" w:rsidP="008A6FB0">
      <w:pPr>
        <w:spacing w:after="0" w:line="276" w:lineRule="auto"/>
        <w:jc w:val="both"/>
        <w:rPr>
          <w:rFonts w:ascii="Times New Roman" w:hAnsi="Times New Roman" w:cs="Times New Roman"/>
          <w:b/>
          <w:bCs/>
          <w:strike/>
          <w:lang w:val="ro-RO"/>
        </w:rPr>
      </w:pPr>
      <w:r w:rsidRPr="00ED6CEF">
        <w:rPr>
          <w:rFonts w:cstheme="minorHAnsi"/>
          <w:b/>
          <w:bCs/>
          <w:lang w:val="ro-RO"/>
        </w:rPr>
        <w:t>2.</w:t>
      </w:r>
      <w:r w:rsidR="008A6FB0" w:rsidRPr="008A6FB0">
        <w:rPr>
          <w:rFonts w:ascii="Roboto" w:hAnsi="Roboto" w:cs="Calibri Light"/>
          <w:lang w:val="ro-RO"/>
        </w:rPr>
        <w:t xml:space="preserve"> </w:t>
      </w:r>
      <w:r w:rsidR="008A6FB0" w:rsidRPr="00257AF5">
        <w:rPr>
          <w:rFonts w:ascii="Roboto" w:hAnsi="Roboto" w:cs="Calibri Light"/>
          <w:lang w:val="ro-RO"/>
        </w:rPr>
        <w:t>În vederea și sub condiția aprobării punctului 1 de pe ordinea de zi AGEA, stabilirea datei de:</w:t>
      </w:r>
    </w:p>
    <w:p w14:paraId="2D354D9B" w14:textId="77777777" w:rsidR="008A6FB0" w:rsidRPr="00257AF5" w:rsidRDefault="008A6FB0" w:rsidP="008A6FB0">
      <w:pPr>
        <w:pStyle w:val="ListParagraph"/>
        <w:numPr>
          <w:ilvl w:val="0"/>
          <w:numId w:val="13"/>
        </w:numPr>
        <w:spacing w:after="175" w:line="285" w:lineRule="exact"/>
        <w:contextualSpacing w:val="0"/>
        <w:jc w:val="both"/>
        <w:rPr>
          <w:rFonts w:ascii="Roboto" w:hAnsi="Roboto" w:cs="Calibri Light"/>
          <w:lang w:val="ro-RO"/>
        </w:rPr>
      </w:pPr>
      <w:r w:rsidRPr="00257AF5">
        <w:rPr>
          <w:rFonts w:ascii="Roboto" w:hAnsi="Roboto" w:cs="Calibri Light"/>
          <w:lang w:val="ro-RO"/>
        </w:rPr>
        <w:t xml:space="preserve">28.04.2022 </w:t>
      </w:r>
      <w:r w:rsidRPr="00257AF5">
        <w:rPr>
          <w:rFonts w:ascii="Roboto" w:hAnsi="Roboto" w:cs="Calibri Light"/>
          <w:u w:val="single"/>
          <w:lang w:val="ro-RO"/>
        </w:rPr>
        <w:t>ca dată de înregistrare</w:t>
      </w:r>
      <w:r w:rsidRPr="00257AF5">
        <w:rPr>
          <w:rFonts w:ascii="Roboto" w:hAnsi="Roboto" w:cs="Calibri Light"/>
          <w:lang w:val="ro-RO"/>
        </w:rPr>
        <w:t xml:space="preserve"> pentru identificarea acționarilor asupra cărora se răsfrâng efectele hotărârii nr. 1 de mai sus, de pe ordinea de zi AGEA, în conformitate cu prevederile art. 87 (1) din Legea 24/2017;</w:t>
      </w:r>
    </w:p>
    <w:p w14:paraId="70EEFD09" w14:textId="77777777" w:rsidR="008A6FB0" w:rsidRPr="00257AF5" w:rsidRDefault="008A6FB0" w:rsidP="008A6FB0">
      <w:pPr>
        <w:pStyle w:val="ListParagraph"/>
        <w:numPr>
          <w:ilvl w:val="0"/>
          <w:numId w:val="13"/>
        </w:numPr>
        <w:spacing w:after="175" w:line="285" w:lineRule="exact"/>
        <w:contextualSpacing w:val="0"/>
        <w:jc w:val="both"/>
        <w:rPr>
          <w:rFonts w:ascii="Roboto" w:hAnsi="Roboto" w:cs="Calibri Light"/>
          <w:lang w:val="ro-RO"/>
        </w:rPr>
      </w:pPr>
      <w:r w:rsidRPr="00257AF5">
        <w:rPr>
          <w:rFonts w:ascii="Roboto" w:hAnsi="Roboto" w:cs="Calibri Light"/>
          <w:lang w:val="ro-RO"/>
        </w:rPr>
        <w:t>27.04.2022 ca “</w:t>
      </w:r>
      <w:r w:rsidRPr="00257AF5">
        <w:rPr>
          <w:rFonts w:ascii="Roboto" w:hAnsi="Roboto" w:cs="Calibri Light"/>
          <w:u w:val="single"/>
          <w:lang w:val="ro-RO"/>
        </w:rPr>
        <w:t>ex-date</w:t>
      </w:r>
      <w:r w:rsidRPr="00257AF5">
        <w:rPr>
          <w:rFonts w:ascii="Roboto" w:hAnsi="Roboto" w:cs="Calibri Light"/>
          <w:lang w:val="ro-RO"/>
        </w:rPr>
        <w:t>” calculată în conformitate cu prevederile art. 2 alin. (2) lit. (l) din Regulamentul nr. 5/2018;</w:t>
      </w:r>
    </w:p>
    <w:p w14:paraId="563D72E2" w14:textId="2DA09EE5" w:rsidR="000D6FB0" w:rsidRPr="008A6FB0" w:rsidRDefault="008A6FB0" w:rsidP="008A6FB0">
      <w:pPr>
        <w:pStyle w:val="ListParagraph"/>
        <w:numPr>
          <w:ilvl w:val="0"/>
          <w:numId w:val="13"/>
        </w:numPr>
        <w:spacing w:after="175" w:line="285" w:lineRule="exact"/>
        <w:contextualSpacing w:val="0"/>
        <w:jc w:val="both"/>
        <w:rPr>
          <w:rFonts w:ascii="Roboto" w:hAnsi="Roboto" w:cs="Calibri Light"/>
          <w:lang w:val="ro-RO"/>
        </w:rPr>
      </w:pPr>
      <w:r w:rsidRPr="00257AF5">
        <w:rPr>
          <w:rFonts w:ascii="Roboto" w:hAnsi="Roboto" w:cs="Calibri Light"/>
          <w:lang w:val="ro-RO"/>
        </w:rPr>
        <w:t xml:space="preserve">29.04.2022] ca </w:t>
      </w:r>
      <w:r w:rsidRPr="00257AF5">
        <w:rPr>
          <w:rFonts w:ascii="Roboto" w:hAnsi="Roboto" w:cs="Calibri Light"/>
          <w:u w:val="single"/>
          <w:lang w:val="ro-RO"/>
        </w:rPr>
        <w:t>data plății calculată</w:t>
      </w:r>
      <w:r w:rsidRPr="00257AF5">
        <w:rPr>
          <w:rFonts w:ascii="Roboto" w:hAnsi="Roboto" w:cs="Calibri Light"/>
          <w:lang w:val="ro-RO"/>
        </w:rPr>
        <w:t xml:space="preserve"> în conformitate cu prevederile art. 178 alin. (4) din Regulamentul nr. 5/2018.</w:t>
      </w:r>
    </w:p>
    <w:p w14:paraId="0D5419DD" w14:textId="77777777" w:rsidR="000D6FB0" w:rsidRPr="00B53A08" w:rsidRDefault="000D6FB0" w:rsidP="000D6FB0">
      <w:pPr>
        <w:spacing w:after="0" w:line="240"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64264" w:rsidRPr="00B53A08" w14:paraId="1F11FE00"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E4097F2"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ABȚINERE</w:t>
            </w:r>
          </w:p>
        </w:tc>
      </w:tr>
      <w:tr w:rsidR="00C64264" w:rsidRPr="00B53A08" w14:paraId="19B0EF19"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03D74DC2"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75CECD8F"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r>
    </w:tbl>
    <w:p w14:paraId="3F7F3F07" w14:textId="77777777" w:rsidR="00C64264" w:rsidRPr="00B53A08" w:rsidRDefault="00C64264" w:rsidP="00C64264">
      <w:pPr>
        <w:widowControl w:val="0"/>
        <w:tabs>
          <w:tab w:val="left" w:pos="284"/>
        </w:tabs>
        <w:ind w:left="284" w:hanging="284"/>
        <w:jc w:val="both"/>
        <w:rPr>
          <w:rFonts w:eastAsia="Calibri" w:cstheme="minorHAnsi"/>
          <w:lang w:val="ro-RO"/>
        </w:rPr>
      </w:pPr>
    </w:p>
    <w:p w14:paraId="23488E31" w14:textId="22DD264F" w:rsidR="00B3153F" w:rsidRPr="00257AF5" w:rsidRDefault="007E3CCC" w:rsidP="00B3153F">
      <w:pPr>
        <w:spacing w:after="0" w:line="276" w:lineRule="auto"/>
        <w:jc w:val="both"/>
        <w:rPr>
          <w:lang w:val="ro-RO"/>
        </w:rPr>
      </w:pPr>
      <w:r w:rsidRPr="00ED6CEF">
        <w:rPr>
          <w:rFonts w:cstheme="minorHAnsi"/>
          <w:b/>
          <w:bCs/>
          <w:lang w:val="ro-RO"/>
        </w:rPr>
        <w:t>3.</w:t>
      </w:r>
      <w:r w:rsidR="00B3153F" w:rsidRPr="00B3153F">
        <w:rPr>
          <w:lang w:val="ro-RO"/>
        </w:rPr>
        <w:t xml:space="preserve"> </w:t>
      </w:r>
      <w:r w:rsidR="00B3153F" w:rsidRPr="00257AF5">
        <w:rPr>
          <w:lang w:val="ro-RO"/>
        </w:rPr>
        <w:t>Autorizarea Consiliului de Administrație pentru a ajusta detaliile planurilor de stimulare a angajaților și a managementului implementate de Societate și active în prezent, precum și pentru a ajusta aranjamentele contractuale existente cu beneficiarii acestor planuri, astfel încât să se țină cont de efectele majorării de capital social propuse la punctul nr. 1 de mai sus, după cum este cazul.</w:t>
      </w:r>
    </w:p>
    <w:p w14:paraId="4BC8F102" w14:textId="3183A852" w:rsidR="00C64264" w:rsidRPr="00B53A08" w:rsidRDefault="00C64264" w:rsidP="00B3153F">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C64264" w:rsidRPr="00B53A08"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ABȚINERE</w:t>
            </w:r>
          </w:p>
        </w:tc>
      </w:tr>
      <w:tr w:rsidR="00C64264" w:rsidRPr="00B53A08"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r>
    </w:tbl>
    <w:p w14:paraId="41121EE1" w14:textId="3660E9DC" w:rsidR="00C64264" w:rsidRDefault="00C64264" w:rsidP="00C64264">
      <w:pPr>
        <w:widowControl w:val="0"/>
        <w:tabs>
          <w:tab w:val="left" w:pos="360"/>
        </w:tabs>
        <w:jc w:val="both"/>
        <w:rPr>
          <w:rFonts w:eastAsia="Calibri" w:cstheme="minorHAnsi"/>
          <w:bCs/>
          <w:iCs/>
        </w:rPr>
      </w:pPr>
    </w:p>
    <w:p w14:paraId="326199A5" w14:textId="6D5143D4" w:rsidR="00ED6CEF" w:rsidRPr="00257AF5" w:rsidRDefault="00ED6CEF" w:rsidP="00ED6CEF">
      <w:pPr>
        <w:spacing w:after="0" w:line="276" w:lineRule="auto"/>
        <w:jc w:val="both"/>
        <w:rPr>
          <w:rFonts w:ascii="Times New Roman" w:hAnsi="Times New Roman" w:cs="Times New Roman"/>
          <w:b/>
          <w:bCs/>
          <w:lang w:val="ro-RO"/>
        </w:rPr>
      </w:pPr>
      <w:r w:rsidRPr="00ED6CEF">
        <w:rPr>
          <w:b/>
          <w:bCs/>
          <w:lang w:val="ro-RO"/>
        </w:rPr>
        <w:t xml:space="preserve"> </w:t>
      </w:r>
      <w:r w:rsidRPr="00257AF5">
        <w:rPr>
          <w:b/>
          <w:bCs/>
          <w:lang w:val="ro-RO"/>
        </w:rPr>
        <w:t>4.</w:t>
      </w:r>
      <w:r w:rsidRPr="00257AF5">
        <w:rPr>
          <w:lang w:val="ro-RO"/>
        </w:rPr>
        <w:t>Modificarea Actului Constitutiv al Societății, astfel:</w:t>
      </w:r>
    </w:p>
    <w:p w14:paraId="6550275B" w14:textId="77777777" w:rsidR="00ED6CEF" w:rsidRPr="00257AF5" w:rsidRDefault="00ED6CEF" w:rsidP="00ED6CEF">
      <w:pPr>
        <w:pStyle w:val="ListParagraph"/>
        <w:spacing w:after="0" w:line="276" w:lineRule="auto"/>
        <w:jc w:val="both"/>
        <w:rPr>
          <w:rFonts w:ascii="Times New Roman" w:hAnsi="Times New Roman" w:cs="Times New Roman"/>
          <w:b/>
          <w:bCs/>
          <w:lang w:val="ro-RO"/>
        </w:rPr>
      </w:pPr>
    </w:p>
    <w:tbl>
      <w:tblPr>
        <w:tblStyle w:val="TableGrid"/>
        <w:tblW w:w="0" w:type="auto"/>
        <w:tblInd w:w="720" w:type="dxa"/>
        <w:tblLook w:val="04A0" w:firstRow="1" w:lastRow="0" w:firstColumn="1" w:lastColumn="0" w:noHBand="0" w:noVBand="1"/>
      </w:tblPr>
      <w:tblGrid>
        <w:gridCol w:w="715"/>
        <w:gridCol w:w="4050"/>
        <w:gridCol w:w="3865"/>
      </w:tblGrid>
      <w:tr w:rsidR="00ED6CEF" w:rsidRPr="00257AF5" w14:paraId="563E15F8" w14:textId="77777777" w:rsidTr="00286EB8">
        <w:tc>
          <w:tcPr>
            <w:tcW w:w="715" w:type="dxa"/>
          </w:tcPr>
          <w:p w14:paraId="4F02B4C9" w14:textId="77777777" w:rsidR="00ED6CEF" w:rsidRPr="00257AF5" w:rsidRDefault="00ED6CEF" w:rsidP="00286EB8">
            <w:pPr>
              <w:pStyle w:val="ListParagraph"/>
              <w:spacing w:line="276" w:lineRule="auto"/>
              <w:ind w:left="0"/>
              <w:jc w:val="both"/>
              <w:rPr>
                <w:rFonts w:ascii="Times New Roman" w:hAnsi="Times New Roman" w:cs="Times New Roman"/>
                <w:b/>
                <w:bCs/>
                <w:lang w:val="ro-RO"/>
              </w:rPr>
            </w:pPr>
          </w:p>
        </w:tc>
        <w:tc>
          <w:tcPr>
            <w:tcW w:w="4050" w:type="dxa"/>
          </w:tcPr>
          <w:p w14:paraId="35DE5DFC" w14:textId="77777777" w:rsidR="00ED6CEF" w:rsidRPr="00257AF5" w:rsidRDefault="00ED6CEF" w:rsidP="00286EB8">
            <w:pPr>
              <w:pStyle w:val="ListParagraph"/>
              <w:spacing w:line="276" w:lineRule="auto"/>
              <w:ind w:left="0"/>
              <w:jc w:val="both"/>
              <w:rPr>
                <w:rFonts w:ascii="Times New Roman" w:hAnsi="Times New Roman" w:cs="Times New Roman"/>
                <w:b/>
                <w:bCs/>
                <w:lang w:val="ro-RO"/>
              </w:rPr>
            </w:pPr>
            <w:r w:rsidRPr="00257AF5">
              <w:rPr>
                <w:rFonts w:ascii="Times New Roman" w:hAnsi="Times New Roman" w:cs="Times New Roman"/>
                <w:b/>
                <w:bCs/>
                <w:lang w:val="ro-RO"/>
              </w:rPr>
              <w:t>Forma actuala</w:t>
            </w:r>
          </w:p>
        </w:tc>
        <w:tc>
          <w:tcPr>
            <w:tcW w:w="3865" w:type="dxa"/>
          </w:tcPr>
          <w:p w14:paraId="2EC853A8" w14:textId="77777777" w:rsidR="00ED6CEF" w:rsidRPr="00257AF5" w:rsidRDefault="00ED6CEF" w:rsidP="00286EB8">
            <w:pPr>
              <w:pStyle w:val="ListParagraph"/>
              <w:spacing w:line="276" w:lineRule="auto"/>
              <w:ind w:left="0"/>
              <w:jc w:val="both"/>
              <w:rPr>
                <w:rFonts w:ascii="Times New Roman" w:hAnsi="Times New Roman" w:cs="Times New Roman"/>
                <w:b/>
                <w:bCs/>
                <w:lang w:val="ro-RO"/>
              </w:rPr>
            </w:pPr>
            <w:r w:rsidRPr="00257AF5">
              <w:rPr>
                <w:rFonts w:ascii="Times New Roman" w:hAnsi="Times New Roman" w:cs="Times New Roman"/>
                <w:b/>
                <w:bCs/>
                <w:lang w:val="ro-RO"/>
              </w:rPr>
              <w:t>Forma propusa pentru modificare</w:t>
            </w:r>
          </w:p>
        </w:tc>
      </w:tr>
      <w:tr w:rsidR="00ED6CEF" w:rsidRPr="00257AF5" w14:paraId="14B37FC0" w14:textId="77777777" w:rsidTr="00286EB8">
        <w:tc>
          <w:tcPr>
            <w:tcW w:w="715" w:type="dxa"/>
          </w:tcPr>
          <w:p w14:paraId="26DD9EF1" w14:textId="77777777" w:rsidR="00ED6CEF" w:rsidRPr="00257AF5" w:rsidRDefault="00ED6CEF" w:rsidP="00286EB8">
            <w:pPr>
              <w:pStyle w:val="ListParagraph"/>
              <w:spacing w:line="276" w:lineRule="auto"/>
              <w:ind w:left="0"/>
              <w:jc w:val="both"/>
              <w:rPr>
                <w:rFonts w:ascii="Times New Roman" w:hAnsi="Times New Roman" w:cs="Times New Roman"/>
                <w:b/>
                <w:bCs/>
                <w:lang w:val="ro-RO"/>
              </w:rPr>
            </w:pPr>
            <w:r w:rsidRPr="00257AF5">
              <w:rPr>
                <w:rFonts w:ascii="Times New Roman" w:hAnsi="Times New Roman" w:cs="Times New Roman"/>
                <w:b/>
                <w:bCs/>
                <w:lang w:val="ro-RO"/>
              </w:rPr>
              <w:t>4.1.</w:t>
            </w:r>
          </w:p>
        </w:tc>
        <w:tc>
          <w:tcPr>
            <w:tcW w:w="4050" w:type="dxa"/>
          </w:tcPr>
          <w:p w14:paraId="1F2740D8" w14:textId="77777777" w:rsidR="00ED6CEF" w:rsidRPr="00257AF5" w:rsidRDefault="00ED6CEF" w:rsidP="00286EB8">
            <w:pPr>
              <w:pStyle w:val="Heading2"/>
              <w:keepNext w:val="0"/>
              <w:widowControl w:val="0"/>
              <w:tabs>
                <w:tab w:val="clear" w:pos="1134"/>
                <w:tab w:val="left" w:pos="709"/>
              </w:tabs>
              <w:spacing w:before="0" w:after="200" w:line="276" w:lineRule="auto"/>
              <w:jc w:val="both"/>
              <w:outlineLvl w:val="1"/>
              <w:rPr>
                <w:rFonts w:ascii="Times New Roman" w:hAnsi="Times New Roman"/>
                <w:b w:val="0"/>
                <w:szCs w:val="22"/>
                <w:lang w:val="ro-RO"/>
              </w:rPr>
            </w:pPr>
            <w:r w:rsidRPr="00257AF5">
              <w:rPr>
                <w:rFonts w:ascii="Times New Roman" w:hAnsi="Times New Roman"/>
                <w:szCs w:val="22"/>
                <w:lang w:val="ro-RO"/>
              </w:rPr>
              <w:t xml:space="preserve">Art. 6. </w:t>
            </w:r>
            <w:r w:rsidRPr="00257AF5">
              <w:rPr>
                <w:rFonts w:ascii="Times New Roman" w:hAnsi="Times New Roman"/>
                <w:szCs w:val="22"/>
                <w:lang w:val="ro-RO"/>
              </w:rPr>
              <w:tab/>
              <w:t>Capitalul Social</w:t>
            </w:r>
          </w:p>
          <w:p w14:paraId="3FEF6846" w14:textId="77777777" w:rsidR="00ED6CEF" w:rsidRPr="00257AF5" w:rsidRDefault="00ED6CEF" w:rsidP="00286EB8">
            <w:pPr>
              <w:tabs>
                <w:tab w:val="left" w:pos="709"/>
              </w:tabs>
              <w:spacing w:after="200" w:line="276" w:lineRule="auto"/>
              <w:ind w:left="709" w:hanging="709"/>
              <w:jc w:val="both"/>
              <w:rPr>
                <w:lang w:val="ro-RO"/>
              </w:rPr>
            </w:pPr>
            <w:bookmarkStart w:id="2" w:name="_Toc615154"/>
            <w:r w:rsidRPr="00257AF5">
              <w:rPr>
                <w:lang w:val="ro-RO"/>
              </w:rPr>
              <w:t>6.1.</w:t>
            </w:r>
            <w:r w:rsidRPr="00257AF5">
              <w:rPr>
                <w:lang w:val="ro-RO"/>
              </w:rPr>
              <w:tab/>
              <w:t xml:space="preserve">Capitalul social este exprimat in RON. Capitalul social total este de </w:t>
            </w:r>
            <w:r w:rsidRPr="00257AF5">
              <w:rPr>
                <w:snapToGrid w:val="0"/>
                <w:lang w:val="ro-RO" w:eastAsia="de-DE"/>
              </w:rPr>
              <w:t xml:space="preserve">45.569.749,4 </w:t>
            </w:r>
            <w:r w:rsidRPr="00257AF5">
              <w:rPr>
                <w:lang w:val="ro-RO"/>
              </w:rPr>
              <w:t xml:space="preserve">RON, fiind subscris si vărsat in totalitate. </w:t>
            </w:r>
          </w:p>
          <w:p w14:paraId="5E801C0C" w14:textId="77777777" w:rsidR="00ED6CEF" w:rsidRPr="00257AF5" w:rsidRDefault="00ED6CEF" w:rsidP="00286EB8">
            <w:pPr>
              <w:numPr>
                <w:ilvl w:val="1"/>
                <w:numId w:val="9"/>
              </w:numPr>
              <w:tabs>
                <w:tab w:val="clear" w:pos="360"/>
                <w:tab w:val="num" w:pos="709"/>
              </w:tabs>
              <w:spacing w:after="200" w:line="276" w:lineRule="auto"/>
              <w:ind w:left="709" w:hanging="709"/>
              <w:jc w:val="both"/>
              <w:rPr>
                <w:lang w:val="ro-RO"/>
              </w:rPr>
            </w:pPr>
            <w:r w:rsidRPr="00257AF5">
              <w:rPr>
                <w:lang w:val="ro-RO"/>
              </w:rPr>
              <w:lastRenderedPageBreak/>
              <w:t xml:space="preserve">Capitalul social total este împărțit in </w:t>
            </w:r>
            <w:r w:rsidRPr="00257AF5">
              <w:rPr>
                <w:rFonts w:cstheme="minorHAnsi"/>
                <w:lang w:val="ro-RO"/>
              </w:rPr>
              <w:t>455.697.494</w:t>
            </w:r>
            <w:r w:rsidRPr="00257AF5">
              <w:rPr>
                <w:rFonts w:cstheme="minorHAnsi"/>
                <w:i/>
                <w:iCs/>
                <w:lang w:val="ro-RO"/>
              </w:rPr>
              <w:t xml:space="preserve"> </w:t>
            </w:r>
            <w:r w:rsidRPr="00257AF5">
              <w:rPr>
                <w:lang w:val="ro-RO"/>
              </w:rPr>
              <w:t xml:space="preserve">acțiuni nominative, ordinare și în formă dematerializată, fiecare având o valoare nominală de 0,1 RON. </w:t>
            </w:r>
          </w:p>
          <w:bookmarkEnd w:id="2"/>
          <w:p w14:paraId="73C0D14C" w14:textId="77777777" w:rsidR="00ED6CEF" w:rsidRPr="00257AF5" w:rsidRDefault="00ED6CEF" w:rsidP="00286EB8">
            <w:pPr>
              <w:spacing w:after="200" w:line="276" w:lineRule="auto"/>
              <w:ind w:left="709"/>
              <w:jc w:val="both"/>
              <w:rPr>
                <w:rFonts w:ascii="Times New Roman" w:hAnsi="Times New Roman" w:cs="Times New Roman"/>
                <w:b/>
                <w:bCs/>
                <w:lang w:val="ro-RO"/>
              </w:rPr>
            </w:pPr>
          </w:p>
        </w:tc>
        <w:tc>
          <w:tcPr>
            <w:tcW w:w="3865" w:type="dxa"/>
          </w:tcPr>
          <w:p w14:paraId="472A41C0" w14:textId="77777777" w:rsidR="00ED6CEF" w:rsidRPr="00257AF5" w:rsidRDefault="00ED6CEF" w:rsidP="00286EB8">
            <w:pPr>
              <w:pStyle w:val="Heading2"/>
              <w:keepNext w:val="0"/>
              <w:widowControl w:val="0"/>
              <w:tabs>
                <w:tab w:val="left" w:pos="709"/>
              </w:tabs>
              <w:spacing w:before="0" w:after="200" w:line="276" w:lineRule="auto"/>
              <w:jc w:val="both"/>
              <w:outlineLvl w:val="1"/>
              <w:rPr>
                <w:rFonts w:ascii="Times New Roman" w:hAnsi="Times New Roman"/>
                <w:b w:val="0"/>
                <w:szCs w:val="22"/>
                <w:lang w:val="ro-RO"/>
              </w:rPr>
            </w:pPr>
            <w:r w:rsidRPr="00257AF5">
              <w:rPr>
                <w:rFonts w:ascii="Times New Roman" w:hAnsi="Times New Roman"/>
                <w:szCs w:val="22"/>
                <w:lang w:val="ro-RO"/>
              </w:rPr>
              <w:lastRenderedPageBreak/>
              <w:t xml:space="preserve">Art. 6. </w:t>
            </w:r>
            <w:r w:rsidRPr="00257AF5">
              <w:rPr>
                <w:rFonts w:ascii="Times New Roman" w:hAnsi="Times New Roman"/>
                <w:szCs w:val="22"/>
                <w:lang w:val="ro-RO"/>
              </w:rPr>
              <w:tab/>
              <w:t>Capitalul Social</w:t>
            </w:r>
          </w:p>
          <w:p w14:paraId="3B294761" w14:textId="77777777" w:rsidR="00ED6CEF" w:rsidRPr="00257AF5" w:rsidRDefault="00ED6CEF" w:rsidP="00286EB8">
            <w:pPr>
              <w:tabs>
                <w:tab w:val="left" w:pos="709"/>
              </w:tabs>
              <w:spacing w:after="200" w:line="276" w:lineRule="auto"/>
              <w:ind w:left="709" w:hanging="709"/>
              <w:jc w:val="both"/>
              <w:rPr>
                <w:rFonts w:ascii="Times New Roman" w:hAnsi="Times New Roman"/>
                <w:lang w:val="ro-RO"/>
              </w:rPr>
            </w:pPr>
            <w:r w:rsidRPr="00257AF5">
              <w:rPr>
                <w:lang w:val="ro-RO"/>
              </w:rPr>
              <w:t>6.1.</w:t>
            </w:r>
            <w:r w:rsidRPr="00257AF5">
              <w:rPr>
                <w:lang w:val="ro-RO"/>
              </w:rPr>
              <w:tab/>
              <w:t xml:space="preserve">Capitalul social este exprimat in RON. Capitalul social total este de 91.139.498,8 RON, fiind subscris si vărsat in totalitate. </w:t>
            </w:r>
          </w:p>
          <w:p w14:paraId="39A42BE8" w14:textId="77777777" w:rsidR="00ED6CEF" w:rsidRPr="00257AF5" w:rsidRDefault="00ED6CEF" w:rsidP="00286EB8">
            <w:pPr>
              <w:numPr>
                <w:ilvl w:val="1"/>
                <w:numId w:val="8"/>
              </w:numPr>
              <w:tabs>
                <w:tab w:val="clear" w:pos="360"/>
                <w:tab w:val="num" w:pos="709"/>
              </w:tabs>
              <w:spacing w:after="200" w:line="276" w:lineRule="auto"/>
              <w:ind w:left="709" w:hanging="709"/>
              <w:jc w:val="both"/>
              <w:rPr>
                <w:lang w:val="ro-RO"/>
              </w:rPr>
            </w:pPr>
            <w:r w:rsidRPr="00257AF5">
              <w:rPr>
                <w:lang w:val="ro-RO"/>
              </w:rPr>
              <w:lastRenderedPageBreak/>
              <w:t xml:space="preserve">Capitalul social total este împărțit in </w:t>
            </w:r>
            <w:r w:rsidRPr="00257AF5">
              <w:rPr>
                <w:rFonts w:cstheme="minorHAnsi"/>
                <w:lang w:val="ro-RO"/>
              </w:rPr>
              <w:t>911.394.988</w:t>
            </w:r>
            <w:r w:rsidRPr="00257AF5">
              <w:rPr>
                <w:rFonts w:cstheme="minorHAnsi"/>
                <w:i/>
                <w:iCs/>
                <w:lang w:val="ro-RO"/>
              </w:rPr>
              <w:t xml:space="preserve"> </w:t>
            </w:r>
            <w:r w:rsidRPr="00257AF5">
              <w:rPr>
                <w:lang w:val="ro-RO"/>
              </w:rPr>
              <w:t xml:space="preserve">acțiuni nominative, ordinare și în formă dematerializată, fiecare având o valoare nominală de 0,1 RON. </w:t>
            </w:r>
          </w:p>
          <w:p w14:paraId="6A352AB0" w14:textId="77777777" w:rsidR="00ED6CEF" w:rsidRPr="00257AF5" w:rsidRDefault="00ED6CEF" w:rsidP="00286EB8">
            <w:pPr>
              <w:spacing w:after="200" w:line="276" w:lineRule="auto"/>
              <w:ind w:left="709"/>
              <w:jc w:val="both"/>
              <w:rPr>
                <w:lang w:val="ro-RO"/>
              </w:rPr>
            </w:pPr>
          </w:p>
        </w:tc>
      </w:tr>
      <w:tr w:rsidR="00ED6CEF" w:rsidRPr="00257AF5" w14:paraId="215603B9" w14:textId="77777777" w:rsidTr="00286EB8">
        <w:tc>
          <w:tcPr>
            <w:tcW w:w="715" w:type="dxa"/>
          </w:tcPr>
          <w:p w14:paraId="4538AC1C" w14:textId="77777777" w:rsidR="00ED6CEF" w:rsidRPr="00257AF5" w:rsidRDefault="00ED6CEF" w:rsidP="00286EB8">
            <w:pPr>
              <w:pStyle w:val="ListParagraph"/>
              <w:spacing w:line="276" w:lineRule="auto"/>
              <w:ind w:left="0"/>
              <w:jc w:val="both"/>
              <w:rPr>
                <w:rFonts w:ascii="Times New Roman" w:hAnsi="Times New Roman" w:cs="Times New Roman"/>
                <w:b/>
                <w:bCs/>
                <w:lang w:val="ro-RO"/>
              </w:rPr>
            </w:pPr>
            <w:r w:rsidRPr="00257AF5">
              <w:rPr>
                <w:rFonts w:ascii="Times New Roman" w:hAnsi="Times New Roman" w:cs="Times New Roman"/>
                <w:b/>
                <w:bCs/>
                <w:lang w:val="ro-RO"/>
              </w:rPr>
              <w:lastRenderedPageBreak/>
              <w:t xml:space="preserve">4.2. </w:t>
            </w:r>
          </w:p>
        </w:tc>
        <w:tc>
          <w:tcPr>
            <w:tcW w:w="4050" w:type="dxa"/>
          </w:tcPr>
          <w:p w14:paraId="2A2F9354" w14:textId="77777777" w:rsidR="00ED6CEF" w:rsidRPr="00257AF5" w:rsidRDefault="00ED6CEF" w:rsidP="00286EB8">
            <w:pPr>
              <w:tabs>
                <w:tab w:val="left" w:pos="709"/>
              </w:tabs>
              <w:spacing w:after="200" w:line="276" w:lineRule="auto"/>
              <w:jc w:val="both"/>
              <w:rPr>
                <w:lang w:val="ro-RO"/>
              </w:rPr>
            </w:pPr>
            <w:r w:rsidRPr="00257AF5">
              <w:rPr>
                <w:lang w:val="ro-RO"/>
              </w:rPr>
              <w:t>Art. 10.3. Prin derogare de la prevederile art. 216 din Legea 31/1990, majorarea capitalului social al societatii se va putea realiza fara oferirea spre subscriere a actiunilor in prealabil actionarilor existenti. Prezentul articol reprezinta vointa societatii in sensul ridicarii dreptului de preferinta al actionarilor in privinta actiunilor emise pentru majorarea captialului social. Pentru claritate, majorarea capitalului social al societatii se va putea realiza si fara a acorda actionarilor un drept de preferinta asupra actionilor noi emise, fara a fi necesara o hotarare a adunarii generale extraordinare a actionarilor in acest sens.</w:t>
            </w:r>
          </w:p>
        </w:tc>
        <w:tc>
          <w:tcPr>
            <w:tcW w:w="3865" w:type="dxa"/>
          </w:tcPr>
          <w:p w14:paraId="7E33B93B" w14:textId="77777777" w:rsidR="00ED6CEF" w:rsidRPr="00257AF5" w:rsidRDefault="00ED6CEF" w:rsidP="00286EB8">
            <w:pPr>
              <w:pStyle w:val="Heading2"/>
              <w:keepNext w:val="0"/>
              <w:widowControl w:val="0"/>
              <w:tabs>
                <w:tab w:val="left" w:pos="709"/>
              </w:tabs>
              <w:spacing w:before="0" w:after="200" w:line="276" w:lineRule="auto"/>
              <w:jc w:val="both"/>
              <w:outlineLvl w:val="1"/>
              <w:rPr>
                <w:rFonts w:ascii="Times New Roman" w:hAnsi="Times New Roman"/>
                <w:szCs w:val="22"/>
                <w:lang w:val="ro-RO"/>
              </w:rPr>
            </w:pPr>
            <w:r w:rsidRPr="00257AF5">
              <w:rPr>
                <w:rFonts w:asciiTheme="minorHAnsi" w:eastAsiaTheme="minorHAnsi" w:hAnsiTheme="minorHAnsi" w:cstheme="minorBidi"/>
                <w:b w:val="0"/>
                <w:szCs w:val="22"/>
                <w:lang w:val="ro-RO"/>
              </w:rPr>
              <w:t>Se elimina, la solicitarea BVB din momentul aprobarii tranzactionarii la Bursa a societatii Arobs Transilvania Software SA.</w:t>
            </w:r>
          </w:p>
        </w:tc>
      </w:tr>
      <w:tr w:rsidR="00ED6CEF" w:rsidRPr="00257AF5" w14:paraId="395DD0AB" w14:textId="77777777" w:rsidTr="00286EB8">
        <w:tc>
          <w:tcPr>
            <w:tcW w:w="715" w:type="dxa"/>
          </w:tcPr>
          <w:p w14:paraId="7BD98A46" w14:textId="77777777" w:rsidR="00ED6CEF" w:rsidRPr="00257AF5" w:rsidRDefault="00ED6CEF" w:rsidP="00286EB8">
            <w:pPr>
              <w:pStyle w:val="ListParagraph"/>
              <w:spacing w:line="276" w:lineRule="auto"/>
              <w:ind w:left="0"/>
              <w:jc w:val="both"/>
              <w:rPr>
                <w:rFonts w:ascii="Times New Roman" w:hAnsi="Times New Roman" w:cs="Times New Roman"/>
                <w:b/>
                <w:bCs/>
                <w:lang w:val="ro-RO"/>
              </w:rPr>
            </w:pPr>
            <w:r>
              <w:rPr>
                <w:rFonts w:ascii="Times New Roman" w:hAnsi="Times New Roman" w:cs="Times New Roman"/>
                <w:b/>
                <w:bCs/>
                <w:lang w:val="ro-RO"/>
              </w:rPr>
              <w:t>4</w:t>
            </w:r>
            <w:r w:rsidRPr="00257AF5">
              <w:rPr>
                <w:rFonts w:ascii="Times New Roman" w:hAnsi="Times New Roman" w:cs="Times New Roman"/>
                <w:b/>
                <w:bCs/>
                <w:lang w:val="ro-RO"/>
              </w:rPr>
              <w:t>.3.</w:t>
            </w:r>
          </w:p>
        </w:tc>
        <w:tc>
          <w:tcPr>
            <w:tcW w:w="4050" w:type="dxa"/>
          </w:tcPr>
          <w:p w14:paraId="639A96DD" w14:textId="77777777" w:rsidR="00ED6CEF" w:rsidRPr="00257AF5" w:rsidRDefault="00ED6CEF" w:rsidP="00286EB8">
            <w:pPr>
              <w:pStyle w:val="Heading2"/>
              <w:keepNext w:val="0"/>
              <w:widowControl w:val="0"/>
              <w:tabs>
                <w:tab w:val="left" w:pos="709"/>
              </w:tabs>
              <w:spacing w:before="0" w:after="200" w:line="276" w:lineRule="auto"/>
              <w:jc w:val="both"/>
              <w:outlineLvl w:val="1"/>
              <w:rPr>
                <w:rFonts w:ascii="Times New Roman" w:hAnsi="Times New Roman"/>
                <w:szCs w:val="22"/>
                <w:lang w:val="ro-RO"/>
              </w:rPr>
            </w:pPr>
            <w:r w:rsidRPr="00257AF5">
              <w:rPr>
                <w:rFonts w:ascii="Times New Roman" w:hAnsi="Times New Roman"/>
                <w:szCs w:val="22"/>
                <w:lang w:val="ro-RO"/>
              </w:rPr>
              <w:t>Art. 21. Auditorul financiar</w:t>
            </w:r>
          </w:p>
          <w:p w14:paraId="3C9A8ACE" w14:textId="77777777" w:rsidR="00ED6CEF" w:rsidRPr="00257AF5" w:rsidRDefault="00ED6CEF" w:rsidP="00286EB8">
            <w:pPr>
              <w:spacing w:after="200" w:line="276" w:lineRule="auto"/>
              <w:ind w:left="720" w:hanging="720"/>
              <w:jc w:val="both"/>
              <w:rPr>
                <w:lang w:val="ro-RO"/>
              </w:rPr>
            </w:pPr>
            <w:r w:rsidRPr="00257AF5">
              <w:rPr>
                <w:snapToGrid w:val="0"/>
                <w:lang w:val="ro-RO" w:eastAsia="de-DE"/>
              </w:rPr>
              <w:t>21.1</w:t>
            </w:r>
            <w:r w:rsidRPr="00257AF5">
              <w:rPr>
                <w:snapToGrid w:val="0"/>
                <w:lang w:val="ro-RO" w:eastAsia="de-DE"/>
              </w:rPr>
              <w:tab/>
              <w:t>Auditorul financiar al Societatii este societatea DELOITTE AUDIT S.R.L., o societate română, având sediul în România, București, sector 1, Strada Nicolae Titulescu, nr. 4-8, etaj 2 - zona Deloitte si etaj 3,</w:t>
            </w:r>
            <w:r w:rsidRPr="00257AF5">
              <w:rPr>
                <w:lang w:val="ro-RO"/>
              </w:rPr>
              <w:t xml:space="preserve"> </w:t>
            </w:r>
            <w:r w:rsidRPr="00257AF5">
              <w:rPr>
                <w:snapToGrid w:val="0"/>
                <w:lang w:val="ro-RO" w:eastAsia="de-DE"/>
              </w:rPr>
              <w:t xml:space="preserve">autorizație nr. 25/25 iunie 2001, emisă de Camera Auditorilor Financiari din România, înregistrată la Registrul Comerțului cu nr. J40/6775/1995, având cod unic de identificare CUI RO7756924, reprezentată în relațiile cu Societatea de Dna </w:t>
            </w:r>
            <w:r w:rsidRPr="00257AF5">
              <w:rPr>
                <w:snapToGrid w:val="0"/>
                <w:lang w:val="ro-RO" w:eastAsia="de-DE"/>
              </w:rPr>
              <w:lastRenderedPageBreak/>
              <w:t>Adriana-Simona Lobdă, cetățean român, născut la data de (data cu caracter pers.), in (data cu caracter pers.), domiciliată în (data cu caracter pers.), legitimată cu (data cu caracter pers.), emisă de Secția 18, în data de (data cu caracter pers.), CNP (data cu caracter pers.)</w:t>
            </w:r>
            <w:r w:rsidRPr="00257AF5">
              <w:rPr>
                <w:lang w:val="ro-RO"/>
              </w:rPr>
              <w:t xml:space="preserve">, </w:t>
            </w:r>
            <w:r w:rsidRPr="00257AF5">
              <w:rPr>
                <w:snapToGrid w:val="0"/>
                <w:lang w:val="ro-RO" w:eastAsia="de-DE"/>
              </w:rPr>
              <w:t xml:space="preserve">numită în aceasta calitate in aceasta calitate pana la data de 30 septembrie 2022. </w:t>
            </w:r>
          </w:p>
          <w:p w14:paraId="0FCBD79B" w14:textId="77777777" w:rsidR="00ED6CEF" w:rsidRPr="00257AF5" w:rsidRDefault="00ED6CEF" w:rsidP="00286EB8">
            <w:pPr>
              <w:tabs>
                <w:tab w:val="left" w:pos="709"/>
              </w:tabs>
              <w:spacing w:after="200" w:line="276" w:lineRule="auto"/>
              <w:ind w:left="540"/>
              <w:jc w:val="both"/>
              <w:rPr>
                <w:lang w:val="ro-RO"/>
              </w:rPr>
            </w:pPr>
          </w:p>
        </w:tc>
        <w:tc>
          <w:tcPr>
            <w:tcW w:w="3865" w:type="dxa"/>
          </w:tcPr>
          <w:p w14:paraId="1A1B15D3" w14:textId="77777777" w:rsidR="00ED6CEF" w:rsidRPr="00257AF5" w:rsidRDefault="00ED6CEF" w:rsidP="00286EB8">
            <w:pPr>
              <w:pStyle w:val="Heading2"/>
              <w:keepNext w:val="0"/>
              <w:widowControl w:val="0"/>
              <w:tabs>
                <w:tab w:val="left" w:pos="709"/>
              </w:tabs>
              <w:spacing w:before="0" w:after="200" w:line="276" w:lineRule="auto"/>
              <w:jc w:val="both"/>
              <w:outlineLvl w:val="1"/>
              <w:rPr>
                <w:rFonts w:asciiTheme="minorHAnsi" w:hAnsiTheme="minorHAnsi" w:cstheme="minorHAnsi"/>
                <w:szCs w:val="22"/>
                <w:lang w:val="ro-RO"/>
              </w:rPr>
            </w:pPr>
            <w:r w:rsidRPr="00257AF5">
              <w:rPr>
                <w:rFonts w:asciiTheme="minorHAnsi" w:hAnsiTheme="minorHAnsi" w:cstheme="minorHAnsi"/>
                <w:szCs w:val="22"/>
                <w:lang w:val="ro-RO"/>
              </w:rPr>
              <w:lastRenderedPageBreak/>
              <w:t>Art. 21. Auditorul financiar</w:t>
            </w:r>
          </w:p>
          <w:p w14:paraId="1C210231" w14:textId="77777777" w:rsidR="00ED6CEF" w:rsidRPr="00257AF5" w:rsidRDefault="00ED6CEF" w:rsidP="00286EB8">
            <w:pPr>
              <w:pStyle w:val="Heading2"/>
              <w:keepNext w:val="0"/>
              <w:widowControl w:val="0"/>
              <w:tabs>
                <w:tab w:val="left" w:pos="709"/>
              </w:tabs>
              <w:spacing w:before="0" w:after="200" w:line="276" w:lineRule="auto"/>
              <w:jc w:val="both"/>
              <w:outlineLvl w:val="1"/>
              <w:rPr>
                <w:rFonts w:asciiTheme="minorHAnsi" w:eastAsiaTheme="minorHAnsi" w:hAnsiTheme="minorHAnsi" w:cstheme="minorHAnsi"/>
                <w:b w:val="0"/>
                <w:szCs w:val="22"/>
                <w:lang w:val="ro-RO"/>
              </w:rPr>
            </w:pPr>
            <w:r w:rsidRPr="00257AF5">
              <w:rPr>
                <w:rFonts w:asciiTheme="minorHAnsi" w:eastAsiaTheme="minorHAnsi" w:hAnsiTheme="minorHAnsi" w:cstheme="minorHAnsi"/>
                <w:b w:val="0"/>
                <w:szCs w:val="22"/>
                <w:lang w:val="ro-RO"/>
              </w:rPr>
              <w:t>21.1. Auditorul financiar al Societatii este BDO AUDITORS &amp; ACCOUNTANTS SRL ,</w:t>
            </w:r>
            <w:r w:rsidRPr="00257AF5">
              <w:rPr>
                <w:rFonts w:asciiTheme="minorHAnsi" w:hAnsiTheme="minorHAnsi" w:cstheme="minorHAnsi"/>
                <w:snapToGrid w:val="0"/>
                <w:szCs w:val="22"/>
                <w:lang w:val="ro-RO" w:eastAsia="de-DE"/>
              </w:rPr>
              <w:t xml:space="preserve"> </w:t>
            </w:r>
            <w:r w:rsidRPr="00257AF5">
              <w:rPr>
                <w:rFonts w:asciiTheme="minorHAnsi" w:hAnsiTheme="minorHAnsi" w:cstheme="minorHAnsi"/>
                <w:b w:val="0"/>
                <w:bCs/>
                <w:snapToGrid w:val="0"/>
                <w:szCs w:val="22"/>
                <w:lang w:val="ro-RO" w:eastAsia="de-DE"/>
              </w:rPr>
              <w:t>o societate română, având sediul în România, Cluj-Napoca, str. Mihai Eminescu, nr.3, et.1,</w:t>
            </w:r>
            <w:r w:rsidRPr="00257AF5">
              <w:rPr>
                <w:rFonts w:asciiTheme="minorHAnsi" w:hAnsiTheme="minorHAnsi" w:cstheme="minorHAnsi"/>
                <w:szCs w:val="22"/>
                <w:lang w:val="ro-RO"/>
              </w:rPr>
              <w:t xml:space="preserve"> </w:t>
            </w:r>
            <w:r w:rsidRPr="00257AF5">
              <w:rPr>
                <w:rFonts w:asciiTheme="minorHAnsi" w:hAnsiTheme="minorHAnsi" w:cstheme="minorHAnsi"/>
                <w:b w:val="0"/>
                <w:bCs/>
                <w:snapToGrid w:val="0"/>
                <w:szCs w:val="22"/>
                <w:lang w:val="ro-RO" w:eastAsia="de-DE"/>
              </w:rPr>
              <w:t>autorizație nr. 1003/26.11.2010, emisă de Camera Auditorilor Financiari din România, înregistrată la Registrul Comerțului cu nr.J12/2609/2002,</w:t>
            </w:r>
            <w:r w:rsidRPr="00257AF5">
              <w:rPr>
                <w:rFonts w:asciiTheme="minorHAnsi" w:hAnsiTheme="minorHAnsi" w:cstheme="minorHAnsi"/>
                <w:snapToGrid w:val="0"/>
                <w:szCs w:val="22"/>
                <w:lang w:val="ro-RO" w:eastAsia="de-DE"/>
              </w:rPr>
              <w:t xml:space="preserve"> </w:t>
            </w:r>
            <w:r w:rsidRPr="00257AF5">
              <w:rPr>
                <w:rFonts w:asciiTheme="minorHAnsi" w:hAnsiTheme="minorHAnsi" w:cstheme="minorHAnsi"/>
                <w:b w:val="0"/>
                <w:bCs/>
                <w:snapToGrid w:val="0"/>
                <w:szCs w:val="22"/>
                <w:lang w:val="ro-RO" w:eastAsia="de-DE"/>
              </w:rPr>
              <w:t>având cod unic de identificare CUI 15106663,</w:t>
            </w:r>
            <w:r w:rsidRPr="00257AF5">
              <w:rPr>
                <w:rFonts w:asciiTheme="minorHAnsi" w:hAnsiTheme="minorHAnsi" w:cstheme="minorHAnsi"/>
                <w:snapToGrid w:val="0"/>
                <w:szCs w:val="22"/>
                <w:lang w:val="ro-RO" w:eastAsia="de-DE"/>
              </w:rPr>
              <w:t xml:space="preserve"> </w:t>
            </w:r>
            <w:r w:rsidRPr="00257AF5">
              <w:rPr>
                <w:rFonts w:asciiTheme="minorHAnsi" w:hAnsiTheme="minorHAnsi" w:cstheme="minorHAnsi"/>
                <w:b w:val="0"/>
                <w:bCs/>
                <w:snapToGrid w:val="0"/>
                <w:szCs w:val="22"/>
                <w:lang w:val="ro-RO" w:eastAsia="de-DE"/>
              </w:rPr>
              <w:t xml:space="preserve">reprezentată în relațiile cu Societatea de Dl. Apostol Dan Gabriel, cetățean român, născut la data de (data cu caracter pers.), in Municipiul (data cu caracter pers.), </w:t>
            </w:r>
            <w:r w:rsidRPr="00257AF5">
              <w:rPr>
                <w:rFonts w:asciiTheme="minorHAnsi" w:hAnsiTheme="minorHAnsi" w:cstheme="minorHAnsi"/>
                <w:b w:val="0"/>
                <w:bCs/>
                <w:snapToGrid w:val="0"/>
                <w:szCs w:val="22"/>
                <w:lang w:val="ro-RO" w:eastAsia="de-DE"/>
              </w:rPr>
              <w:lastRenderedPageBreak/>
              <w:t>domiciliat în (data cu caracter pers.), legitimat cu CI seria (data cu caracter pers.), emisă de SPCLEP (data cu caracter pers.), CNP (data cu caracter pers.), numită în aceasta calitate in aceasta calitate pana la data de 08.03.2025.</w:t>
            </w:r>
          </w:p>
        </w:tc>
      </w:tr>
    </w:tbl>
    <w:p w14:paraId="3EF87497" w14:textId="27E1BC01" w:rsidR="00C23FC3" w:rsidRPr="00C23FC3" w:rsidRDefault="00C23FC3" w:rsidP="00C64264">
      <w:pPr>
        <w:widowControl w:val="0"/>
        <w:tabs>
          <w:tab w:val="left" w:pos="360"/>
        </w:tabs>
        <w:jc w:val="both"/>
        <w:rPr>
          <w:rFonts w:eastAsia="Calibri" w:cstheme="minorHAnsi"/>
          <w:bCs/>
          <w:iCs/>
        </w:rPr>
      </w:pPr>
    </w:p>
    <w:p w14:paraId="2EF7D4D2" w14:textId="0FE22056" w:rsidR="00797DF6" w:rsidRPr="00645483" w:rsidRDefault="00645483" w:rsidP="00645483">
      <w:pPr>
        <w:spacing w:after="0" w:line="276" w:lineRule="auto"/>
        <w:jc w:val="both"/>
        <w:rPr>
          <w:lang w:val="ro-RO"/>
        </w:rPr>
      </w:pPr>
      <w:r w:rsidRPr="00645483">
        <w:rPr>
          <w:b/>
          <w:bCs/>
          <w:lang w:val="ro-RO"/>
        </w:rPr>
        <w:t>5.</w:t>
      </w:r>
      <w:r w:rsidR="00797DF6" w:rsidRPr="00645483">
        <w:rPr>
          <w:lang w:val="ro-RO"/>
        </w:rPr>
        <w:t>Împuternicirea Consiliului de Administrație al Societății pentru a derula Majorarea de Capital Social, precum și pentru a întocmi și a semna oricare și toate documentele necesare Majorării de Capital Social, inclusiv pentru actualizarea Actului Constitutiv al Societății.</w:t>
      </w:r>
    </w:p>
    <w:p w14:paraId="3DC37006" w14:textId="77777777" w:rsidR="000B5237" w:rsidRPr="00B53A08" w:rsidRDefault="000B5237" w:rsidP="000B5237">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0B5237" w:rsidRPr="00B53A08" w14:paraId="0A03A23F"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DAD63A9" w14:textId="77777777" w:rsidR="000B5237" w:rsidRPr="00B53A08" w:rsidRDefault="000B5237" w:rsidP="00286EB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FD4F6D4" w14:textId="77777777" w:rsidR="000B5237" w:rsidRPr="00B53A08" w:rsidRDefault="000B5237"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80DF1D7" w14:textId="77777777" w:rsidR="000B5237" w:rsidRPr="00B53A08" w:rsidRDefault="000B5237" w:rsidP="00286EB8">
            <w:pPr>
              <w:widowControl w:val="0"/>
              <w:tabs>
                <w:tab w:val="left" w:pos="360"/>
              </w:tabs>
              <w:jc w:val="both"/>
              <w:rPr>
                <w:rFonts w:eastAsia="Calibri" w:cstheme="minorHAnsi"/>
              </w:rPr>
            </w:pPr>
            <w:r w:rsidRPr="00B53A08">
              <w:rPr>
                <w:rFonts w:eastAsia="Calibri" w:cstheme="minorHAnsi"/>
              </w:rPr>
              <w:t> ABȚINERE</w:t>
            </w:r>
          </w:p>
        </w:tc>
      </w:tr>
      <w:tr w:rsidR="000B5237" w:rsidRPr="00B53A08" w14:paraId="6D217480"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873F5E5" w14:textId="77777777" w:rsidR="000B5237" w:rsidRPr="00B53A08" w:rsidRDefault="000B5237"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23AD3613" w14:textId="77777777" w:rsidR="000B5237" w:rsidRPr="00B53A08" w:rsidRDefault="000B5237"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7002F40" w14:textId="77777777" w:rsidR="000B5237" w:rsidRPr="00B53A08" w:rsidRDefault="000B5237" w:rsidP="00286EB8">
            <w:pPr>
              <w:widowControl w:val="0"/>
              <w:tabs>
                <w:tab w:val="left" w:pos="360"/>
              </w:tabs>
              <w:jc w:val="both"/>
              <w:rPr>
                <w:rFonts w:eastAsia="Calibri" w:cstheme="minorHAnsi"/>
              </w:rPr>
            </w:pPr>
            <w:r w:rsidRPr="00B53A08">
              <w:rPr>
                <w:rFonts w:eastAsia="Calibri" w:cstheme="minorHAnsi"/>
              </w:rPr>
              <w:t> </w:t>
            </w:r>
          </w:p>
        </w:tc>
      </w:tr>
    </w:tbl>
    <w:p w14:paraId="1976F8F1" w14:textId="043906B4" w:rsidR="00B3153F" w:rsidRDefault="00B3153F" w:rsidP="00C64264">
      <w:pPr>
        <w:widowControl w:val="0"/>
        <w:tabs>
          <w:tab w:val="left" w:pos="360"/>
        </w:tabs>
        <w:jc w:val="both"/>
        <w:rPr>
          <w:rFonts w:eastAsia="Calibri" w:cstheme="minorHAnsi"/>
          <w:b/>
          <w:i/>
        </w:rPr>
      </w:pPr>
    </w:p>
    <w:p w14:paraId="191C605F" w14:textId="7D67C4B3" w:rsidR="00645483" w:rsidRPr="00257AF5" w:rsidRDefault="00DC1089" w:rsidP="00645483">
      <w:pPr>
        <w:spacing w:after="0" w:line="276" w:lineRule="auto"/>
        <w:jc w:val="both"/>
        <w:rPr>
          <w:lang w:val="ro-RO"/>
        </w:rPr>
      </w:pPr>
      <w:r>
        <w:rPr>
          <w:b/>
          <w:bCs/>
          <w:lang w:val="ro-RO"/>
        </w:rPr>
        <w:t>6</w:t>
      </w:r>
      <w:r w:rsidRPr="00DC1089">
        <w:rPr>
          <w:b/>
          <w:bCs/>
          <w:lang w:val="ro-RO"/>
        </w:rPr>
        <w:t>.</w:t>
      </w:r>
      <w:r w:rsidRPr="00DC1089">
        <w:rPr>
          <w:lang w:val="ro-RO"/>
        </w:rPr>
        <w:t xml:space="preserve"> Aprobarea încheierii de către administratorii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 pe parcursul anului 2022.</w:t>
      </w:r>
    </w:p>
    <w:p w14:paraId="70A9D1A2" w14:textId="77777777" w:rsidR="00645483" w:rsidRPr="00B53A08" w:rsidRDefault="00645483" w:rsidP="00645483">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645483" w:rsidRPr="00B53A08" w14:paraId="3598695E"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DDC2BBD" w14:textId="77777777" w:rsidR="00645483" w:rsidRPr="00B53A08" w:rsidRDefault="00645483" w:rsidP="00286EB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286BD1D" w14:textId="77777777" w:rsidR="00645483" w:rsidRPr="00B53A08" w:rsidRDefault="00645483"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611D801" w14:textId="77777777" w:rsidR="00645483" w:rsidRPr="00B53A08" w:rsidRDefault="00645483" w:rsidP="00286EB8">
            <w:pPr>
              <w:widowControl w:val="0"/>
              <w:tabs>
                <w:tab w:val="left" w:pos="360"/>
              </w:tabs>
              <w:jc w:val="both"/>
              <w:rPr>
                <w:rFonts w:eastAsia="Calibri" w:cstheme="minorHAnsi"/>
              </w:rPr>
            </w:pPr>
            <w:r w:rsidRPr="00B53A08">
              <w:rPr>
                <w:rFonts w:eastAsia="Calibri" w:cstheme="minorHAnsi"/>
              </w:rPr>
              <w:t> ABȚINERE</w:t>
            </w:r>
          </w:p>
        </w:tc>
      </w:tr>
      <w:tr w:rsidR="00645483" w:rsidRPr="00B53A08" w14:paraId="1A44CA18"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30F0E2C" w14:textId="77777777" w:rsidR="00645483" w:rsidRPr="00B53A08" w:rsidRDefault="00645483"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639F6B59" w14:textId="77777777" w:rsidR="00645483" w:rsidRPr="00B53A08" w:rsidRDefault="00645483"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75E62C77" w14:textId="77777777" w:rsidR="00645483" w:rsidRPr="00B53A08" w:rsidRDefault="00645483" w:rsidP="00286EB8">
            <w:pPr>
              <w:widowControl w:val="0"/>
              <w:tabs>
                <w:tab w:val="left" w:pos="360"/>
              </w:tabs>
              <w:jc w:val="both"/>
              <w:rPr>
                <w:rFonts w:eastAsia="Calibri" w:cstheme="minorHAnsi"/>
              </w:rPr>
            </w:pPr>
            <w:r w:rsidRPr="00B53A08">
              <w:rPr>
                <w:rFonts w:eastAsia="Calibri" w:cstheme="minorHAnsi"/>
              </w:rPr>
              <w:t> </w:t>
            </w:r>
          </w:p>
        </w:tc>
      </w:tr>
    </w:tbl>
    <w:p w14:paraId="5C09ADBE" w14:textId="77777777" w:rsidR="00645483" w:rsidRDefault="00645483" w:rsidP="00645483">
      <w:pPr>
        <w:widowControl w:val="0"/>
        <w:tabs>
          <w:tab w:val="left" w:pos="360"/>
        </w:tabs>
        <w:jc w:val="both"/>
        <w:rPr>
          <w:rFonts w:eastAsia="Calibri" w:cstheme="minorHAnsi"/>
          <w:b/>
          <w:i/>
        </w:rPr>
      </w:pPr>
    </w:p>
    <w:p w14:paraId="652E9890" w14:textId="35B22EF5" w:rsidR="002D4E16" w:rsidRPr="00257AF5" w:rsidRDefault="000D1E1F" w:rsidP="002D4E16">
      <w:pPr>
        <w:spacing w:after="0" w:line="276" w:lineRule="auto"/>
        <w:jc w:val="both"/>
        <w:rPr>
          <w:lang w:val="ro-RO"/>
        </w:rPr>
      </w:pPr>
      <w:r w:rsidRPr="000D1E1F">
        <w:rPr>
          <w:b/>
          <w:bCs/>
          <w:lang w:val="ro-RO"/>
        </w:rPr>
        <w:t>7.</w:t>
      </w:r>
      <w:r w:rsidR="002D4E16" w:rsidRPr="000D1E1F">
        <w:rPr>
          <w:lang w:val="ro-RO"/>
        </w:rPr>
        <w:t xml:space="preserve"> </w:t>
      </w:r>
      <w:r w:rsidRPr="000D1E1F">
        <w:rPr>
          <w:lang w:val="ro-RO"/>
        </w:rPr>
        <w:t>În vederea și sub condiția aprobării punctului 6</w:t>
      </w:r>
      <w:r w:rsidRPr="000D1E1F">
        <w:rPr>
          <w:color w:val="FF0000"/>
          <w:lang w:val="ro-RO"/>
        </w:rPr>
        <w:t xml:space="preserve"> </w:t>
      </w:r>
      <w:r w:rsidRPr="000D1E1F">
        <w:rPr>
          <w:lang w:val="ro-RO"/>
        </w:rPr>
        <w:t>de pe ordinea de zi AGEA, aprobarea împuternicirii membrilor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479FC998" w14:textId="77777777" w:rsidR="002D4E16" w:rsidRPr="00B53A08" w:rsidRDefault="002D4E16" w:rsidP="002D4E16">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2D4E16" w:rsidRPr="00B53A08" w14:paraId="15129313"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8059AAB" w14:textId="77777777" w:rsidR="002D4E16" w:rsidRPr="00B53A08" w:rsidRDefault="002D4E16" w:rsidP="00286EB8">
            <w:pPr>
              <w:widowControl w:val="0"/>
              <w:tabs>
                <w:tab w:val="left" w:pos="360"/>
              </w:tabs>
              <w:jc w:val="both"/>
              <w:rPr>
                <w:rFonts w:eastAsia="Calibri" w:cstheme="minorHAnsi"/>
              </w:rPr>
            </w:pPr>
            <w:r w:rsidRPr="00B53A08">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6A0B72C7" w14:textId="77777777" w:rsidR="002D4E16" w:rsidRPr="00B53A08" w:rsidRDefault="002D4E16"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43F2245" w14:textId="77777777" w:rsidR="002D4E16" w:rsidRPr="00B53A08" w:rsidRDefault="002D4E16" w:rsidP="00286EB8">
            <w:pPr>
              <w:widowControl w:val="0"/>
              <w:tabs>
                <w:tab w:val="left" w:pos="360"/>
              </w:tabs>
              <w:jc w:val="both"/>
              <w:rPr>
                <w:rFonts w:eastAsia="Calibri" w:cstheme="minorHAnsi"/>
              </w:rPr>
            </w:pPr>
            <w:r w:rsidRPr="00B53A08">
              <w:rPr>
                <w:rFonts w:eastAsia="Calibri" w:cstheme="minorHAnsi"/>
              </w:rPr>
              <w:t> ABȚINERE</w:t>
            </w:r>
          </w:p>
        </w:tc>
      </w:tr>
      <w:tr w:rsidR="002D4E16" w:rsidRPr="00B53A08" w14:paraId="2DD6C153"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4A109DC" w14:textId="77777777" w:rsidR="002D4E16" w:rsidRPr="00B53A08" w:rsidRDefault="002D4E16"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3103FB1D" w14:textId="77777777" w:rsidR="002D4E16" w:rsidRPr="00B53A08" w:rsidRDefault="002D4E16"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00C5583D" w14:textId="77777777" w:rsidR="002D4E16" w:rsidRPr="00B53A08" w:rsidRDefault="002D4E16" w:rsidP="00286EB8">
            <w:pPr>
              <w:widowControl w:val="0"/>
              <w:tabs>
                <w:tab w:val="left" w:pos="360"/>
              </w:tabs>
              <w:jc w:val="both"/>
              <w:rPr>
                <w:rFonts w:eastAsia="Calibri" w:cstheme="minorHAnsi"/>
              </w:rPr>
            </w:pPr>
            <w:r w:rsidRPr="00B53A08">
              <w:rPr>
                <w:rFonts w:eastAsia="Calibri" w:cstheme="minorHAnsi"/>
              </w:rPr>
              <w:t> </w:t>
            </w:r>
          </w:p>
        </w:tc>
      </w:tr>
    </w:tbl>
    <w:p w14:paraId="4B089985" w14:textId="77777777" w:rsidR="00C97393" w:rsidRDefault="00C97393" w:rsidP="00D613FF">
      <w:pPr>
        <w:spacing w:after="0" w:line="276" w:lineRule="auto"/>
        <w:jc w:val="both"/>
        <w:rPr>
          <w:b/>
          <w:bCs/>
          <w:lang w:val="ro-RO"/>
        </w:rPr>
      </w:pPr>
    </w:p>
    <w:p w14:paraId="3CED9E60" w14:textId="77777777" w:rsidR="00C97393" w:rsidRDefault="00C97393" w:rsidP="00D613FF">
      <w:pPr>
        <w:spacing w:after="0" w:line="276" w:lineRule="auto"/>
        <w:jc w:val="both"/>
        <w:rPr>
          <w:b/>
          <w:bCs/>
          <w:lang w:val="ro-RO"/>
        </w:rPr>
      </w:pPr>
    </w:p>
    <w:p w14:paraId="47AF9197" w14:textId="23F65A29" w:rsidR="00D613FF" w:rsidRPr="00257AF5" w:rsidRDefault="006609B7" w:rsidP="00D613FF">
      <w:pPr>
        <w:spacing w:after="0" w:line="276" w:lineRule="auto"/>
        <w:jc w:val="both"/>
        <w:rPr>
          <w:lang w:val="ro-RO"/>
        </w:rPr>
      </w:pPr>
      <w:r>
        <w:rPr>
          <w:b/>
          <w:bCs/>
          <w:lang w:val="ro-RO"/>
        </w:rPr>
        <w:t>8</w:t>
      </w:r>
      <w:r w:rsidR="00D613FF" w:rsidRPr="00DC1089">
        <w:rPr>
          <w:b/>
          <w:bCs/>
          <w:lang w:val="ro-RO"/>
        </w:rPr>
        <w:t>.</w:t>
      </w:r>
      <w:r w:rsidR="00D613FF" w:rsidRPr="00DC1089">
        <w:rPr>
          <w:lang w:val="ro-RO"/>
        </w:rPr>
        <w:t xml:space="preserve"> </w:t>
      </w:r>
      <w:r w:rsidRPr="00257AF5">
        <w:rPr>
          <w:lang w:val="ro-RO"/>
        </w:rPr>
        <w:t>Aprobarea datei de 23.03.2022 ca dată de înregistrare și a datei de 22.03.2022 ca ex-date pentru identificarea acționarilor asupra cărora se vor răsfrânge efectele hotărârilor adoptate de către AGEA, cu excepția punctului 1 de pe ordinea de zi AGEA, datele relevante aferente acestui punct fiind stabilite în cadrul punctului 2 de pe ordinea de zi AGEA.</w:t>
      </w:r>
    </w:p>
    <w:p w14:paraId="35713A47" w14:textId="02E1ADA8" w:rsidR="00D613FF" w:rsidRDefault="00D613FF" w:rsidP="00D613FF">
      <w:pPr>
        <w:spacing w:after="0" w:line="240" w:lineRule="auto"/>
        <w:jc w:val="both"/>
        <w:rPr>
          <w:rFonts w:eastAsia="Calibri" w:cstheme="minorHAnsi"/>
        </w:rPr>
      </w:pPr>
    </w:p>
    <w:p w14:paraId="26CFC546" w14:textId="77777777" w:rsidR="00C97393" w:rsidRPr="00B53A08" w:rsidRDefault="00C97393" w:rsidP="00D613FF">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D613FF" w:rsidRPr="00B53A08" w14:paraId="33BEF888"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3D58943" w14:textId="77777777" w:rsidR="00D613FF" w:rsidRPr="00B53A08" w:rsidRDefault="00D613FF" w:rsidP="00286EB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1FFB684" w14:textId="77777777" w:rsidR="00D613FF" w:rsidRPr="00B53A08" w:rsidRDefault="00D613FF"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A09C45E" w14:textId="77777777" w:rsidR="00D613FF" w:rsidRPr="00B53A08" w:rsidRDefault="00D613FF" w:rsidP="00286EB8">
            <w:pPr>
              <w:widowControl w:val="0"/>
              <w:tabs>
                <w:tab w:val="left" w:pos="360"/>
              </w:tabs>
              <w:jc w:val="both"/>
              <w:rPr>
                <w:rFonts w:eastAsia="Calibri" w:cstheme="minorHAnsi"/>
              </w:rPr>
            </w:pPr>
            <w:r w:rsidRPr="00B53A08">
              <w:rPr>
                <w:rFonts w:eastAsia="Calibri" w:cstheme="minorHAnsi"/>
              </w:rPr>
              <w:t> ABȚINERE</w:t>
            </w:r>
          </w:p>
        </w:tc>
      </w:tr>
      <w:tr w:rsidR="00D613FF" w:rsidRPr="00B53A08" w14:paraId="7893893A"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0513D97" w14:textId="77777777" w:rsidR="00D613FF" w:rsidRPr="00B53A08" w:rsidRDefault="00D613FF"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07B4AEF0" w14:textId="77777777" w:rsidR="00D613FF" w:rsidRPr="00B53A08" w:rsidRDefault="00D613FF"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39A7E1F0" w14:textId="77777777" w:rsidR="00D613FF" w:rsidRPr="00B53A08" w:rsidRDefault="00D613FF" w:rsidP="00286EB8">
            <w:pPr>
              <w:widowControl w:val="0"/>
              <w:tabs>
                <w:tab w:val="left" w:pos="360"/>
              </w:tabs>
              <w:jc w:val="both"/>
              <w:rPr>
                <w:rFonts w:eastAsia="Calibri" w:cstheme="minorHAnsi"/>
              </w:rPr>
            </w:pPr>
            <w:r w:rsidRPr="00B53A08">
              <w:rPr>
                <w:rFonts w:eastAsia="Calibri" w:cstheme="minorHAnsi"/>
              </w:rPr>
              <w:t> </w:t>
            </w:r>
          </w:p>
        </w:tc>
      </w:tr>
    </w:tbl>
    <w:p w14:paraId="1AC2D001" w14:textId="3EB27B13" w:rsidR="00B3153F" w:rsidRDefault="00B3153F" w:rsidP="00C64264">
      <w:pPr>
        <w:widowControl w:val="0"/>
        <w:tabs>
          <w:tab w:val="left" w:pos="360"/>
        </w:tabs>
        <w:jc w:val="both"/>
        <w:rPr>
          <w:rFonts w:eastAsia="Calibri" w:cstheme="minorHAnsi"/>
          <w:b/>
          <w:i/>
        </w:rPr>
      </w:pPr>
    </w:p>
    <w:p w14:paraId="2F4D8534" w14:textId="5DDAB6EB" w:rsidR="0005654B" w:rsidRPr="0005654B" w:rsidRDefault="0005654B" w:rsidP="0005654B">
      <w:pPr>
        <w:spacing w:after="0" w:line="276" w:lineRule="auto"/>
        <w:jc w:val="both"/>
        <w:rPr>
          <w:lang w:val="ro-RO"/>
        </w:rPr>
      </w:pPr>
      <w:r>
        <w:rPr>
          <w:lang w:val="ro-RO"/>
        </w:rPr>
        <w:t>9.</w:t>
      </w:r>
      <w:r w:rsidR="006609B7" w:rsidRPr="0005654B">
        <w:rPr>
          <w:lang w:val="ro-RO"/>
        </w:rPr>
        <w:t xml:space="preserve"> </w:t>
      </w:r>
      <w:r w:rsidRPr="0005654B">
        <w:rPr>
          <w:lang w:val="ro-RO"/>
        </w:rPr>
        <w:t>Împuternicirea Președintelui Consiliului de Administrație pentru a semna în numele acționarilor              hotărârile AGEA și pentru a îndeplini orice act sau formalitate cerute de lege pentru înregistrarea hotărârilor AGEA. Președintele Consiliului de Administrație poate delega toate sau o parte din puterile conferite mai sus oricărei/oricăror persoane competente pentru a îndeplini acest mandat</w:t>
      </w:r>
    </w:p>
    <w:p w14:paraId="308B6244" w14:textId="4BFBF248" w:rsidR="006609B7" w:rsidRPr="00257AF5" w:rsidRDefault="006609B7" w:rsidP="006609B7">
      <w:pPr>
        <w:spacing w:after="0" w:line="276" w:lineRule="auto"/>
        <w:jc w:val="both"/>
        <w:rPr>
          <w:lang w:val="ro-RO"/>
        </w:rPr>
      </w:pPr>
    </w:p>
    <w:p w14:paraId="6E45A763" w14:textId="77777777" w:rsidR="006609B7" w:rsidRPr="00B53A08" w:rsidRDefault="006609B7" w:rsidP="006609B7">
      <w:pPr>
        <w:spacing w:after="0" w:line="240"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6609B7" w:rsidRPr="00B53A08" w14:paraId="072394B5"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1337542" w14:textId="77777777" w:rsidR="006609B7" w:rsidRPr="00B53A08" w:rsidRDefault="006609B7" w:rsidP="00286EB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E2614DB" w14:textId="77777777" w:rsidR="006609B7" w:rsidRPr="00B53A08" w:rsidRDefault="006609B7"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5FAF206" w14:textId="77777777" w:rsidR="006609B7" w:rsidRPr="00B53A08" w:rsidRDefault="006609B7" w:rsidP="00286EB8">
            <w:pPr>
              <w:widowControl w:val="0"/>
              <w:tabs>
                <w:tab w:val="left" w:pos="360"/>
              </w:tabs>
              <w:jc w:val="both"/>
              <w:rPr>
                <w:rFonts w:eastAsia="Calibri" w:cstheme="minorHAnsi"/>
              </w:rPr>
            </w:pPr>
            <w:r w:rsidRPr="00B53A08">
              <w:rPr>
                <w:rFonts w:eastAsia="Calibri" w:cstheme="minorHAnsi"/>
              </w:rPr>
              <w:t> ABȚINERE</w:t>
            </w:r>
          </w:p>
        </w:tc>
      </w:tr>
      <w:tr w:rsidR="006609B7" w:rsidRPr="00B53A08" w14:paraId="2B3F171C"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B0C8847" w14:textId="77777777" w:rsidR="006609B7" w:rsidRPr="00B53A08" w:rsidRDefault="006609B7"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2AD50DE8" w14:textId="77777777" w:rsidR="006609B7" w:rsidRPr="00B53A08" w:rsidRDefault="006609B7"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A83541F" w14:textId="77777777" w:rsidR="006609B7" w:rsidRPr="00B53A08" w:rsidRDefault="006609B7" w:rsidP="00286EB8">
            <w:pPr>
              <w:widowControl w:val="0"/>
              <w:tabs>
                <w:tab w:val="left" w:pos="360"/>
              </w:tabs>
              <w:jc w:val="both"/>
              <w:rPr>
                <w:rFonts w:eastAsia="Calibri" w:cstheme="minorHAnsi"/>
              </w:rPr>
            </w:pPr>
            <w:r w:rsidRPr="00B53A08">
              <w:rPr>
                <w:rFonts w:eastAsia="Calibri" w:cstheme="minorHAnsi"/>
              </w:rPr>
              <w:t> </w:t>
            </w:r>
          </w:p>
        </w:tc>
      </w:tr>
      <w:bookmarkEnd w:id="1"/>
    </w:tbl>
    <w:p w14:paraId="61BCA21A" w14:textId="77777777" w:rsidR="00C97393" w:rsidRDefault="00C97393" w:rsidP="00C97393">
      <w:pPr>
        <w:jc w:val="both"/>
        <w:rPr>
          <w:rFonts w:ascii="Calibri" w:eastAsia="Calibri" w:hAnsi="Calibri" w:cs="Calibri"/>
          <w:i/>
          <w:iCs/>
        </w:rPr>
      </w:pPr>
    </w:p>
    <w:p w14:paraId="04D623AC" w14:textId="0BCFCD9A" w:rsidR="00C97393" w:rsidRDefault="00C97393" w:rsidP="00C97393">
      <w:pPr>
        <w:jc w:val="both"/>
        <w:rPr>
          <w:rFonts w:ascii="Calibri" w:eastAsia="Calibri" w:hAnsi="Calibri" w:cs="Calibri"/>
        </w:rPr>
      </w:pPr>
      <w:proofErr w:type="spellStart"/>
      <w:r w:rsidRPr="002338ED">
        <w:rPr>
          <w:rFonts w:ascii="Calibri" w:eastAsia="Calibri" w:hAnsi="Calibri" w:cs="Calibri"/>
          <w:i/>
          <w:iCs/>
        </w:rPr>
        <w:t>Notă</w:t>
      </w:r>
      <w:proofErr w:type="spellEnd"/>
      <w:r w:rsidRPr="002338ED">
        <w:rPr>
          <w:rFonts w:ascii="Calibri" w:eastAsia="Calibri" w:hAnsi="Calibri" w:cs="Calibri"/>
          <w:i/>
          <w:iCs/>
        </w:rPr>
        <w:t xml:space="preserve">: Se </w:t>
      </w:r>
      <w:proofErr w:type="spellStart"/>
      <w:r w:rsidRPr="002338ED">
        <w:rPr>
          <w:rFonts w:ascii="Calibri" w:eastAsia="Calibri" w:hAnsi="Calibri" w:cs="Calibri"/>
          <w:i/>
          <w:iCs/>
        </w:rPr>
        <w:t>va</w:t>
      </w:r>
      <w:proofErr w:type="spellEnd"/>
      <w:r w:rsidRPr="002338ED">
        <w:rPr>
          <w:rFonts w:ascii="Calibri" w:eastAsia="Calibri" w:hAnsi="Calibri" w:cs="Calibri"/>
          <w:i/>
          <w:iCs/>
        </w:rPr>
        <w:t xml:space="preserve"> indica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exprimat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prin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bifarea</w:t>
      </w:r>
      <w:proofErr w:type="spellEnd"/>
      <w:r w:rsidRPr="002338ED">
        <w:rPr>
          <w:rFonts w:ascii="Calibri" w:eastAsia="Calibri" w:hAnsi="Calibri" w:cs="Calibri"/>
          <w:i/>
          <w:iCs/>
        </w:rPr>
        <w:t xml:space="preserve"> cu un „X” a </w:t>
      </w:r>
      <w:proofErr w:type="spellStart"/>
      <w:r w:rsidRPr="002338ED">
        <w:rPr>
          <w:rFonts w:ascii="Calibri" w:eastAsia="Calibri" w:hAnsi="Calibri" w:cs="Calibri"/>
          <w:i/>
          <w:iCs/>
        </w:rPr>
        <w:t>unuia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dintre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spatiile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pentru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variantele</w:t>
      </w:r>
      <w:proofErr w:type="spellEnd"/>
      <w:r w:rsidRPr="002338ED">
        <w:rPr>
          <w:rFonts w:ascii="Calibri" w:eastAsia="Calibri" w:hAnsi="Calibri" w:cs="Calibri"/>
          <w:i/>
          <w:iCs/>
        </w:rPr>
        <w:t xml:space="preserve"> „PENTRU”, „ÎMPOTRIVĂ”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„ABŢINERE”.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situaţia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care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cu „X” </w:t>
      </w:r>
      <w:proofErr w:type="spellStart"/>
      <w:r w:rsidRPr="002338ED">
        <w:rPr>
          <w:rFonts w:ascii="Calibri" w:eastAsia="Calibri" w:hAnsi="Calibri" w:cs="Calibri"/>
          <w:i/>
          <w:iCs/>
        </w:rPr>
        <w:t>mai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mult</w:t>
      </w:r>
      <w:proofErr w:type="spellEnd"/>
      <w:r w:rsidRPr="002338ED">
        <w:rPr>
          <w:rFonts w:ascii="Calibri" w:eastAsia="Calibri" w:hAnsi="Calibri" w:cs="Calibri"/>
          <w:i/>
          <w:iCs/>
        </w:rPr>
        <w:t xml:space="preserve"> de o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sau</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bifează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nici</w:t>
      </w:r>
      <w:proofErr w:type="spellEnd"/>
      <w:r w:rsidRPr="002338ED">
        <w:rPr>
          <w:rFonts w:ascii="Calibri" w:eastAsia="Calibri" w:hAnsi="Calibri" w:cs="Calibri"/>
          <w:i/>
          <w:iCs/>
        </w:rPr>
        <w:t xml:space="preserve"> un </w:t>
      </w:r>
      <w:proofErr w:type="spellStart"/>
      <w:r w:rsidRPr="002338ED">
        <w:rPr>
          <w:rFonts w:ascii="Calibri" w:eastAsia="Calibri" w:hAnsi="Calibri" w:cs="Calibri"/>
          <w:i/>
          <w:iCs/>
        </w:rPr>
        <w:t>spatiu</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votul</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respectiv</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este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considerat</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nul</w:t>
      </w:r>
      <w:proofErr w:type="spellEnd"/>
      <w:r w:rsidRPr="002338ED">
        <w:rPr>
          <w:rFonts w:ascii="Calibri" w:eastAsia="Calibri" w:hAnsi="Calibri" w:cs="Calibri"/>
          <w:i/>
          <w:iCs/>
        </w:rPr>
        <w:t xml:space="preserve">/ nu se </w:t>
      </w:r>
      <w:proofErr w:type="spellStart"/>
      <w:r w:rsidRPr="002338ED">
        <w:rPr>
          <w:rFonts w:ascii="Calibri" w:eastAsia="Calibri" w:hAnsi="Calibri" w:cs="Calibri"/>
          <w:i/>
          <w:iCs/>
        </w:rPr>
        <w:t>consideră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exercitat</w:t>
      </w:r>
      <w:proofErr w:type="spellEnd"/>
      <w:r w:rsidRPr="002338ED">
        <w:rPr>
          <w:rFonts w:ascii="Calibri" w:eastAsia="Calibri" w:hAnsi="Calibri" w:cs="Calibri"/>
        </w:rPr>
        <w:t xml:space="preserve">. </w:t>
      </w:r>
    </w:p>
    <w:p w14:paraId="3E0F35C8" w14:textId="77777777" w:rsidR="00C97393" w:rsidRPr="002338ED" w:rsidRDefault="00C97393" w:rsidP="00C97393">
      <w:pPr>
        <w:jc w:val="both"/>
        <w:rPr>
          <w:rFonts w:ascii="Calibri" w:eastAsia="Calibri" w:hAnsi="Calibri" w:cs="Calibri"/>
        </w:rPr>
      </w:pPr>
    </w:p>
    <w:p w14:paraId="26232FD7" w14:textId="77777777" w:rsidR="00C97393" w:rsidRDefault="00C97393" w:rsidP="00C97393">
      <w:pPr>
        <w:jc w:val="both"/>
        <w:rPr>
          <w:rFonts w:ascii="Calibri" w:eastAsia="Calibri" w:hAnsi="Calibri" w:cs="Calibri"/>
        </w:rPr>
      </w:pPr>
      <w:proofErr w:type="spellStart"/>
      <w:r w:rsidRPr="002338ED">
        <w:rPr>
          <w:rFonts w:ascii="Calibri" w:eastAsia="Calibri" w:hAnsi="Calibri" w:cs="Calibri"/>
        </w:rPr>
        <w:t>Anexăm</w:t>
      </w:r>
      <w:proofErr w:type="spellEnd"/>
      <w:r w:rsidRPr="002338ED">
        <w:rPr>
          <w:rFonts w:ascii="Calibri" w:eastAsia="Calibri" w:hAnsi="Calibri" w:cs="Calibri"/>
        </w:rPr>
        <w:t xml:space="preserve"> </w:t>
      </w:r>
      <w:proofErr w:type="spellStart"/>
      <w:r w:rsidRPr="002338ED">
        <w:rPr>
          <w:rFonts w:ascii="Calibri" w:eastAsia="Calibri" w:hAnsi="Calibri" w:cs="Calibri"/>
        </w:rPr>
        <w:t>prezentului</w:t>
      </w:r>
      <w:proofErr w:type="spellEnd"/>
      <w:r w:rsidRPr="002338ED">
        <w:rPr>
          <w:rFonts w:ascii="Calibri" w:eastAsia="Calibri" w:hAnsi="Calibri" w:cs="Calibri"/>
        </w:rPr>
        <w:t xml:space="preserve"> </w:t>
      </w:r>
      <w:proofErr w:type="spellStart"/>
      <w:r w:rsidRPr="002338ED">
        <w:rPr>
          <w:rFonts w:ascii="Calibri" w:eastAsia="Calibri" w:hAnsi="Calibri" w:cs="Calibri"/>
        </w:rPr>
        <w:t>buletin</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Comerțului</w:t>
      </w:r>
      <w:proofErr w:type="spellEnd"/>
      <w:r w:rsidRPr="002338ED">
        <w:rPr>
          <w:rFonts w:ascii="Calibri" w:eastAsia="Calibri" w:hAnsi="Calibri" w:cs="Calibri"/>
        </w:rPr>
        <w:t xml:space="preserve">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orice</w:t>
      </w:r>
      <w:proofErr w:type="spellEnd"/>
      <w:r w:rsidRPr="002338ED">
        <w:rPr>
          <w:rFonts w:ascii="Calibri" w:eastAsia="Calibri" w:hAnsi="Calibri" w:cs="Calibri"/>
        </w:rPr>
        <w:t xml:space="preserve"> alt document, </w:t>
      </w:r>
      <w:proofErr w:type="spellStart"/>
      <w:r w:rsidRPr="002338ED">
        <w:rPr>
          <w:rFonts w:ascii="Calibri" w:eastAsia="Calibri" w:hAnsi="Calibri" w:cs="Calibri"/>
        </w:rPr>
        <w:t>în</w:t>
      </w:r>
      <w:proofErr w:type="spellEnd"/>
      <w:r w:rsidRPr="002338ED">
        <w:rPr>
          <w:rFonts w:ascii="Calibri" w:eastAsia="Calibri" w:hAnsi="Calibri" w:cs="Calibri"/>
        </w:rPr>
        <w:t xml:space="preserve"> original </w:t>
      </w:r>
      <w:proofErr w:type="spellStart"/>
      <w:r w:rsidRPr="002338ED">
        <w:rPr>
          <w:rFonts w:ascii="Calibri" w:eastAsia="Calibri" w:hAnsi="Calibri" w:cs="Calibri"/>
        </w:rPr>
        <w:t>sau</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copie</w:t>
      </w:r>
      <w:proofErr w:type="spellEnd"/>
      <w:r w:rsidRPr="002338ED">
        <w:rPr>
          <w:rFonts w:ascii="Calibri" w:eastAsia="Calibri" w:hAnsi="Calibri" w:cs="Calibri"/>
        </w:rPr>
        <w:t xml:space="preserve"> </w:t>
      </w:r>
      <w:proofErr w:type="spellStart"/>
      <w:r w:rsidRPr="002338ED">
        <w:rPr>
          <w:rFonts w:ascii="Calibri" w:eastAsia="Calibri" w:hAnsi="Calibri" w:cs="Calibri"/>
        </w:rPr>
        <w:t>conformă</w:t>
      </w:r>
      <w:proofErr w:type="spellEnd"/>
      <w:r w:rsidRPr="002338ED">
        <w:rPr>
          <w:rFonts w:ascii="Calibri" w:eastAsia="Calibri" w:hAnsi="Calibri" w:cs="Calibri"/>
        </w:rPr>
        <w:t xml:space="preserve"> cu </w:t>
      </w:r>
      <w:proofErr w:type="spellStart"/>
      <w:r w:rsidRPr="002338ED">
        <w:rPr>
          <w:rFonts w:ascii="Calibri" w:eastAsia="Calibri" w:hAnsi="Calibri" w:cs="Calibri"/>
        </w:rPr>
        <w:t>originalul</w:t>
      </w:r>
      <w:proofErr w:type="spellEnd"/>
      <w:r w:rsidRPr="002338ED">
        <w:rPr>
          <w:rFonts w:ascii="Calibri" w:eastAsia="Calibri" w:hAnsi="Calibri" w:cs="Calibri"/>
        </w:rPr>
        <w:t xml:space="preserve">, </w:t>
      </w:r>
      <w:proofErr w:type="spellStart"/>
      <w:r w:rsidRPr="002338ED">
        <w:rPr>
          <w:rFonts w:ascii="Calibri" w:eastAsia="Calibri" w:hAnsi="Calibri" w:cs="Calibri"/>
        </w:rPr>
        <w:t>emis</w:t>
      </w:r>
      <w:proofErr w:type="spellEnd"/>
      <w:r w:rsidRPr="002338ED">
        <w:rPr>
          <w:rFonts w:ascii="Calibri" w:eastAsia="Calibri" w:hAnsi="Calibri" w:cs="Calibri"/>
        </w:rPr>
        <w:t xml:space="preserve"> de </w:t>
      </w:r>
      <w:proofErr w:type="spellStart"/>
      <w:r w:rsidRPr="002338ED">
        <w:rPr>
          <w:rFonts w:ascii="Calibri" w:eastAsia="Calibri" w:hAnsi="Calibri" w:cs="Calibri"/>
        </w:rPr>
        <w:t>către</w:t>
      </w:r>
      <w:proofErr w:type="spellEnd"/>
      <w:r w:rsidRPr="002338ED">
        <w:rPr>
          <w:rFonts w:ascii="Calibri" w:eastAsia="Calibri" w:hAnsi="Calibri" w:cs="Calibri"/>
        </w:rPr>
        <w:t xml:space="preserve"> o </w:t>
      </w:r>
      <w:proofErr w:type="spellStart"/>
      <w:r w:rsidRPr="002338ED">
        <w:rPr>
          <w:rFonts w:ascii="Calibri" w:eastAsia="Calibri" w:hAnsi="Calibri" w:cs="Calibri"/>
        </w:rPr>
        <w:t>autoritate</w:t>
      </w:r>
      <w:proofErr w:type="spellEnd"/>
      <w:r w:rsidRPr="002338ED">
        <w:rPr>
          <w:rFonts w:ascii="Calibri" w:eastAsia="Calibri" w:hAnsi="Calibri" w:cs="Calibri"/>
        </w:rPr>
        <w:t xml:space="preserve"> </w:t>
      </w:r>
      <w:proofErr w:type="spellStart"/>
      <w:r w:rsidRPr="002338ED">
        <w:rPr>
          <w:rFonts w:ascii="Calibri" w:eastAsia="Calibri" w:hAnsi="Calibri" w:cs="Calibri"/>
        </w:rPr>
        <w:t>competentă</w:t>
      </w:r>
      <w:proofErr w:type="spellEnd"/>
      <w:r w:rsidRPr="002338ED">
        <w:rPr>
          <w:rFonts w:ascii="Calibri" w:eastAsia="Calibri" w:hAnsi="Calibri" w:cs="Calibri"/>
        </w:rPr>
        <w:t xml:space="preserve"> din </w:t>
      </w:r>
      <w:proofErr w:type="spellStart"/>
      <w:r w:rsidRPr="002338ED">
        <w:rPr>
          <w:rFonts w:ascii="Calibri" w:eastAsia="Calibri" w:hAnsi="Calibri" w:cs="Calibri"/>
        </w:rPr>
        <w:t>statul</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care </w:t>
      </w:r>
      <w:proofErr w:type="spellStart"/>
      <w:r w:rsidRPr="002338ED">
        <w:rPr>
          <w:rFonts w:ascii="Calibri" w:eastAsia="Calibri" w:hAnsi="Calibri" w:cs="Calibri"/>
        </w:rPr>
        <w:t>subscrisa</w:t>
      </w:r>
      <w:proofErr w:type="spellEnd"/>
      <w:r w:rsidRPr="002338ED">
        <w:rPr>
          <w:rFonts w:ascii="Calibri" w:eastAsia="Calibri" w:hAnsi="Calibri" w:cs="Calibri"/>
        </w:rPr>
        <w:t xml:space="preserve"> </w:t>
      </w:r>
      <w:proofErr w:type="spellStart"/>
      <w:r w:rsidRPr="002338ED">
        <w:rPr>
          <w:rFonts w:ascii="Calibri" w:eastAsia="Calibri" w:hAnsi="Calibri" w:cs="Calibri"/>
        </w:rPr>
        <w:t>este</w:t>
      </w:r>
      <w:proofErr w:type="spellEnd"/>
      <w:r w:rsidRPr="002338ED">
        <w:rPr>
          <w:rFonts w:ascii="Calibri" w:eastAsia="Calibri" w:hAnsi="Calibri" w:cs="Calibri"/>
        </w:rPr>
        <w:t xml:space="preserve"> </w:t>
      </w:r>
      <w:proofErr w:type="spellStart"/>
      <w:r w:rsidRPr="002338ED">
        <w:rPr>
          <w:rFonts w:ascii="Calibri" w:eastAsia="Calibri" w:hAnsi="Calibri" w:cs="Calibri"/>
        </w:rPr>
        <w:t>înmatriculata</w:t>
      </w:r>
      <w:proofErr w:type="spellEnd"/>
      <w:r w:rsidRPr="002338ED">
        <w:rPr>
          <w:rFonts w:ascii="Calibri" w:eastAsia="Calibri" w:hAnsi="Calibri" w:cs="Calibri"/>
        </w:rPr>
        <w:t xml:space="preserve"> legal, cu o </w:t>
      </w:r>
      <w:proofErr w:type="spellStart"/>
      <w:r w:rsidRPr="002338ED">
        <w:rPr>
          <w:rFonts w:ascii="Calibri" w:eastAsia="Calibri" w:hAnsi="Calibri" w:cs="Calibri"/>
        </w:rPr>
        <w:t>vechime</w:t>
      </w:r>
      <w:proofErr w:type="spellEnd"/>
      <w:r w:rsidRPr="002338ED">
        <w:rPr>
          <w:rFonts w:ascii="Calibri" w:eastAsia="Calibri" w:hAnsi="Calibri" w:cs="Calibri"/>
        </w:rPr>
        <w:t xml:space="preserve"> de </w:t>
      </w:r>
      <w:proofErr w:type="spellStart"/>
      <w:r w:rsidRPr="002338ED">
        <w:rPr>
          <w:rFonts w:ascii="Calibri" w:eastAsia="Calibri" w:hAnsi="Calibri" w:cs="Calibri"/>
        </w:rPr>
        <w:t>cel</w:t>
      </w:r>
      <w:proofErr w:type="spellEnd"/>
      <w:r w:rsidRPr="002338ED">
        <w:rPr>
          <w:rFonts w:ascii="Calibri" w:eastAsia="Calibri" w:hAnsi="Calibri" w:cs="Calibri"/>
        </w:rPr>
        <w:t xml:space="preserve"> </w:t>
      </w:r>
      <w:proofErr w:type="spellStart"/>
      <w:r w:rsidRPr="002338ED">
        <w:rPr>
          <w:rFonts w:ascii="Calibri" w:eastAsia="Calibri" w:hAnsi="Calibri" w:cs="Calibri"/>
        </w:rPr>
        <w:t>mult</w:t>
      </w:r>
      <w:proofErr w:type="spellEnd"/>
      <w:r w:rsidRPr="002338ED">
        <w:rPr>
          <w:rFonts w:ascii="Calibri" w:eastAsia="Calibri" w:hAnsi="Calibri" w:cs="Calibri"/>
        </w:rPr>
        <w:t xml:space="preserve"> 30 </w:t>
      </w:r>
      <w:proofErr w:type="spellStart"/>
      <w:r w:rsidRPr="002338ED">
        <w:rPr>
          <w:rFonts w:ascii="Calibri" w:eastAsia="Calibri" w:hAnsi="Calibri" w:cs="Calibri"/>
        </w:rPr>
        <w:t>zile</w:t>
      </w:r>
      <w:proofErr w:type="spellEnd"/>
      <w:r w:rsidRPr="002338ED">
        <w:rPr>
          <w:rFonts w:ascii="Calibri" w:eastAsia="Calibri" w:hAnsi="Calibri" w:cs="Calibri"/>
        </w:rPr>
        <w:t xml:space="preserve"> </w:t>
      </w:r>
      <w:proofErr w:type="spellStart"/>
      <w:r w:rsidRPr="002338ED">
        <w:rPr>
          <w:rFonts w:ascii="Calibri" w:eastAsia="Calibri" w:hAnsi="Calibri" w:cs="Calibri"/>
        </w:rPr>
        <w:t>inainte</w:t>
      </w:r>
      <w:proofErr w:type="spellEnd"/>
      <w:r w:rsidRPr="002338ED">
        <w:rPr>
          <w:rFonts w:ascii="Calibri" w:eastAsia="Calibri" w:hAnsi="Calibri" w:cs="Calibri"/>
        </w:rPr>
        <w:t xml:space="preserve"> de data de </w:t>
      </w:r>
      <w:proofErr w:type="spellStart"/>
      <w:r w:rsidRPr="002338ED">
        <w:rPr>
          <w:rFonts w:ascii="Calibri" w:eastAsia="Calibri" w:hAnsi="Calibri" w:cs="Calibri"/>
        </w:rPr>
        <w:t>referinta</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care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permită</w:t>
      </w:r>
      <w:proofErr w:type="spellEnd"/>
      <w:r w:rsidRPr="002338ED">
        <w:rPr>
          <w:rFonts w:ascii="Calibri" w:eastAsia="Calibri" w:hAnsi="Calibri" w:cs="Calibri"/>
        </w:rPr>
        <w:t xml:space="preserve"> </w:t>
      </w:r>
      <w:proofErr w:type="spellStart"/>
      <w:r w:rsidRPr="002338ED">
        <w:rPr>
          <w:rFonts w:ascii="Calibri" w:eastAsia="Calibri" w:hAnsi="Calibri" w:cs="Calibri"/>
        </w:rPr>
        <w:t>identificarea</w:t>
      </w:r>
      <w:proofErr w:type="spellEnd"/>
      <w:r w:rsidRPr="002338ED">
        <w:rPr>
          <w:rFonts w:ascii="Calibri" w:eastAsia="Calibri" w:hAnsi="Calibri" w:cs="Calibri"/>
        </w:rPr>
        <w:t xml:space="preserve">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w:t>
      </w:r>
      <w:r>
        <w:rPr>
          <w:rFonts w:ascii="Calibri" w:eastAsia="Calibri" w:hAnsi="Calibri" w:cs="Calibri"/>
        </w:rPr>
        <w:t>AROBS TRANSILVANIA SOFTWARE</w:t>
      </w:r>
      <w:r w:rsidRPr="002338ED">
        <w:rPr>
          <w:rFonts w:ascii="Calibri" w:eastAsia="Calibri" w:hAnsi="Calibri" w:cs="Calibri"/>
        </w:rPr>
        <w:t xml:space="preserve"> S.A.,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r>
        <w:rPr>
          <w:rFonts w:ascii="Calibri" w:eastAsia="Calibri" w:hAnsi="Calibri" w:cs="Calibri"/>
          <w:b/>
          <w:i/>
        </w:rPr>
        <w:t>24.02.2022</w:t>
      </w:r>
      <w:r w:rsidRPr="002338ED">
        <w:rPr>
          <w:rFonts w:ascii="Calibri" w:eastAsia="Calibri" w:hAnsi="Calibri" w:cs="Calibri"/>
        </w:rPr>
        <w:t xml:space="preserve">) </w:t>
      </w:r>
      <w:proofErr w:type="spellStart"/>
      <w:r w:rsidRPr="002338ED">
        <w:rPr>
          <w:rFonts w:ascii="Calibri" w:eastAsia="Calibri" w:hAnsi="Calibri" w:cs="Calibri"/>
        </w:rPr>
        <w:t>eliberat</w:t>
      </w:r>
      <w:proofErr w:type="spellEnd"/>
      <w:r w:rsidRPr="002338ED">
        <w:rPr>
          <w:rFonts w:ascii="Calibri" w:eastAsia="Calibri" w:hAnsi="Calibri" w:cs="Calibri"/>
        </w:rPr>
        <w:t xml:space="preserve"> de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w:t>
      </w:r>
      <w:proofErr w:type="gramStart"/>
      <w:r w:rsidRPr="002338ED">
        <w:rPr>
          <w:rFonts w:ascii="Calibri" w:eastAsia="Calibri" w:hAnsi="Calibri" w:cs="Calibri"/>
        </w:rPr>
        <w:t>S.A..</w:t>
      </w:r>
      <w:proofErr w:type="gramEnd"/>
      <w:r w:rsidRPr="002338ED">
        <w:rPr>
          <w:rFonts w:ascii="Calibri" w:eastAsia="Calibri" w:hAnsi="Calibri" w:cs="Calibri"/>
        </w:rPr>
        <w:t xml:space="preserve"> </w:t>
      </w:r>
      <w:proofErr w:type="spellStart"/>
      <w:r w:rsidRPr="002338ED">
        <w:rPr>
          <w:rFonts w:ascii="Calibri" w:eastAsia="Calibri" w:hAnsi="Calibri" w:cs="Calibri"/>
        </w:rPr>
        <w:t>Dacă</w:t>
      </w:r>
      <w:proofErr w:type="spellEnd"/>
      <w:r w:rsidRPr="002338ED">
        <w:rPr>
          <w:rFonts w:ascii="Calibri" w:eastAsia="Calibri" w:hAnsi="Calibri" w:cs="Calibri"/>
        </w:rPr>
        <w:t xml:space="preserve"> </w:t>
      </w:r>
      <w:proofErr w:type="spellStart"/>
      <w:r w:rsidRPr="002338ED">
        <w:rPr>
          <w:rFonts w:ascii="Calibri" w:eastAsia="Calibri" w:hAnsi="Calibri" w:cs="Calibri"/>
        </w:rPr>
        <w:t>Depozitarul</w:t>
      </w:r>
      <w:proofErr w:type="spellEnd"/>
      <w:r w:rsidRPr="002338ED">
        <w:rPr>
          <w:rFonts w:ascii="Calibri" w:eastAsia="Calibri" w:hAnsi="Calibri" w:cs="Calibri"/>
        </w:rPr>
        <w:t xml:space="preserve"> Central S.A. nu a </w:t>
      </w:r>
      <w:proofErr w:type="spellStart"/>
      <w:r w:rsidRPr="002338ED">
        <w:rPr>
          <w:rFonts w:ascii="Calibri" w:eastAsia="Calibri" w:hAnsi="Calibri" w:cs="Calibri"/>
        </w:rPr>
        <w:t>fost</w:t>
      </w:r>
      <w:proofErr w:type="spellEnd"/>
      <w:r w:rsidRPr="002338ED">
        <w:rPr>
          <w:rFonts w:ascii="Calibri" w:eastAsia="Calibri" w:hAnsi="Calibri" w:cs="Calibri"/>
        </w:rPr>
        <w:t xml:space="preserve"> </w:t>
      </w:r>
      <w:proofErr w:type="spellStart"/>
      <w:r w:rsidRPr="002338ED">
        <w:rPr>
          <w:rFonts w:ascii="Calibri" w:eastAsia="Calibri" w:hAnsi="Calibri" w:cs="Calibri"/>
        </w:rPr>
        <w:t>informat</w:t>
      </w:r>
      <w:proofErr w:type="spellEnd"/>
      <w:r w:rsidRPr="002338ED">
        <w:rPr>
          <w:rFonts w:ascii="Calibri" w:eastAsia="Calibri" w:hAnsi="Calibri" w:cs="Calibri"/>
        </w:rPr>
        <w:t xml:space="preserve"> la </w:t>
      </w:r>
      <w:proofErr w:type="spellStart"/>
      <w:r w:rsidRPr="002338ED">
        <w:rPr>
          <w:rFonts w:ascii="Calibri" w:eastAsia="Calibri" w:hAnsi="Calibri" w:cs="Calibri"/>
        </w:rPr>
        <w:t>timp</w:t>
      </w:r>
      <w:proofErr w:type="spellEnd"/>
      <w:r w:rsidRPr="002338ED">
        <w:rPr>
          <w:rFonts w:ascii="Calibri" w:eastAsia="Calibri" w:hAnsi="Calibri" w:cs="Calibri"/>
        </w:rPr>
        <w:t xml:space="preserve"> </w:t>
      </w:r>
      <w:proofErr w:type="spellStart"/>
      <w:r w:rsidRPr="002338ED">
        <w:rPr>
          <w:rFonts w:ascii="Calibri" w:eastAsia="Calibri" w:hAnsi="Calibri" w:cs="Calibri"/>
        </w:rPr>
        <w:t>în</w:t>
      </w:r>
      <w:proofErr w:type="spellEnd"/>
      <w:r w:rsidRPr="002338ED">
        <w:rPr>
          <w:rFonts w:ascii="Calibri" w:eastAsia="Calibri" w:hAnsi="Calibri" w:cs="Calibri"/>
        </w:rPr>
        <w:t xml:space="preserve"> </w:t>
      </w:r>
      <w:proofErr w:type="spellStart"/>
      <w:r w:rsidRPr="002338ED">
        <w:rPr>
          <w:rFonts w:ascii="Calibri" w:eastAsia="Calibri" w:hAnsi="Calibri" w:cs="Calibri"/>
        </w:rPr>
        <w:t>legătura</w:t>
      </w:r>
      <w:proofErr w:type="spellEnd"/>
      <w:r w:rsidRPr="002338ED">
        <w:rPr>
          <w:rFonts w:ascii="Calibri" w:eastAsia="Calibri" w:hAnsi="Calibri" w:cs="Calibri"/>
        </w:rPr>
        <w:t xml:space="preserve"> cu </w:t>
      </w:r>
      <w:proofErr w:type="spellStart"/>
      <w:r w:rsidRPr="002338ED">
        <w:rPr>
          <w:rFonts w:ascii="Calibri" w:eastAsia="Calibri" w:hAnsi="Calibri" w:cs="Calibri"/>
        </w:rPr>
        <w:t>numele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 xml:space="preserve"> (</w:t>
      </w:r>
      <w:proofErr w:type="spellStart"/>
      <w:r w:rsidRPr="002338ED">
        <w:rPr>
          <w:rFonts w:ascii="Calibri" w:eastAsia="Calibri" w:hAnsi="Calibri" w:cs="Calibri"/>
        </w:rPr>
        <w:t>astfel</w:t>
      </w:r>
      <w:proofErr w:type="spellEnd"/>
      <w:r w:rsidRPr="002338ED">
        <w:rPr>
          <w:rFonts w:ascii="Calibri" w:eastAsia="Calibri" w:hAnsi="Calibri" w:cs="Calibri"/>
        </w:rPr>
        <w:t xml:space="preserve"> </w:t>
      </w:r>
      <w:proofErr w:type="spellStart"/>
      <w:r w:rsidRPr="002338ED">
        <w:rPr>
          <w:rFonts w:ascii="Calibri" w:eastAsia="Calibri" w:hAnsi="Calibri" w:cs="Calibri"/>
        </w:rPr>
        <w:t>încât</w:t>
      </w:r>
      <w:proofErr w:type="spellEnd"/>
      <w:r w:rsidRPr="002338ED">
        <w:rPr>
          <w:rFonts w:ascii="Calibri" w:eastAsia="Calibri" w:hAnsi="Calibri" w:cs="Calibri"/>
        </w:rPr>
        <w:t xml:space="preserve"> </w:t>
      </w:r>
      <w:proofErr w:type="spellStart"/>
      <w:r w:rsidRPr="002338ED">
        <w:rPr>
          <w:rFonts w:ascii="Calibri" w:eastAsia="Calibri" w:hAnsi="Calibri" w:cs="Calibri"/>
        </w:rPr>
        <w:t>registrul</w:t>
      </w:r>
      <w:proofErr w:type="spellEnd"/>
      <w:r w:rsidRPr="002338ED">
        <w:rPr>
          <w:rFonts w:ascii="Calibri" w:eastAsia="Calibri" w:hAnsi="Calibri" w:cs="Calibri"/>
        </w:rPr>
        <w:t xml:space="preserve"> </w:t>
      </w:r>
      <w:proofErr w:type="spellStart"/>
      <w:r w:rsidRPr="002338ED">
        <w:rPr>
          <w:rFonts w:ascii="Calibri" w:eastAsia="Calibri" w:hAnsi="Calibri" w:cs="Calibri"/>
        </w:rPr>
        <w:t>acționarilor</w:t>
      </w:r>
      <w:proofErr w:type="spellEnd"/>
      <w:r w:rsidRPr="002338ED">
        <w:rPr>
          <w:rFonts w:ascii="Calibri" w:eastAsia="Calibri" w:hAnsi="Calibri" w:cs="Calibri"/>
        </w:rPr>
        <w:t xml:space="preserve"> la data de </w:t>
      </w:r>
      <w:proofErr w:type="spellStart"/>
      <w:r w:rsidRPr="002338ED">
        <w:rPr>
          <w:rFonts w:ascii="Calibri" w:eastAsia="Calibri" w:hAnsi="Calibri" w:cs="Calibri"/>
        </w:rPr>
        <w:t>referință</w:t>
      </w:r>
      <w:proofErr w:type="spellEnd"/>
      <w:r w:rsidRPr="002338ED">
        <w:rPr>
          <w:rFonts w:ascii="Calibri" w:eastAsia="Calibri" w:hAnsi="Calibri" w:cs="Calibri"/>
        </w:rPr>
        <w:t xml:space="preserve"> </w:t>
      </w:r>
      <w:proofErr w:type="spellStart"/>
      <w:r w:rsidRPr="002338ED">
        <w:rPr>
          <w:rFonts w:ascii="Calibri" w:eastAsia="Calibri" w:hAnsi="Calibri" w:cs="Calibri"/>
        </w:rPr>
        <w:t>să</w:t>
      </w:r>
      <w:proofErr w:type="spellEnd"/>
      <w:r w:rsidRPr="002338ED">
        <w:rPr>
          <w:rFonts w:ascii="Calibri" w:eastAsia="Calibri" w:hAnsi="Calibri" w:cs="Calibri"/>
        </w:rPr>
        <w:t xml:space="preserve"> </w:t>
      </w:r>
      <w:proofErr w:type="spellStart"/>
      <w:r w:rsidRPr="002338ED">
        <w:rPr>
          <w:rFonts w:ascii="Calibri" w:eastAsia="Calibri" w:hAnsi="Calibri" w:cs="Calibri"/>
        </w:rPr>
        <w:t>reflecte</w:t>
      </w:r>
      <w:proofErr w:type="spellEnd"/>
      <w:r w:rsidRPr="002338ED">
        <w:rPr>
          <w:rFonts w:ascii="Calibri" w:eastAsia="Calibri" w:hAnsi="Calibri" w:cs="Calibri"/>
        </w:rPr>
        <w:t xml:space="preserve"> </w:t>
      </w:r>
      <w:proofErr w:type="spellStart"/>
      <w:r w:rsidRPr="002338ED">
        <w:rPr>
          <w:rFonts w:ascii="Calibri" w:eastAsia="Calibri" w:hAnsi="Calibri" w:cs="Calibri"/>
        </w:rPr>
        <w:t>acest</w:t>
      </w:r>
      <w:proofErr w:type="spellEnd"/>
      <w:r w:rsidRPr="002338ED">
        <w:rPr>
          <w:rFonts w:ascii="Calibri" w:eastAsia="Calibri" w:hAnsi="Calibri" w:cs="Calibri"/>
        </w:rPr>
        <w:t xml:space="preserve"> </w:t>
      </w:r>
      <w:proofErr w:type="spellStart"/>
      <w:r w:rsidRPr="002338ED">
        <w:rPr>
          <w:rFonts w:ascii="Calibri" w:eastAsia="Calibri" w:hAnsi="Calibri" w:cs="Calibri"/>
        </w:rPr>
        <w:t>lucru</w:t>
      </w:r>
      <w:proofErr w:type="spellEnd"/>
      <w:r w:rsidRPr="002338ED">
        <w:rPr>
          <w:rFonts w:ascii="Calibri" w:eastAsia="Calibri" w:hAnsi="Calibri" w:cs="Calibri"/>
        </w:rPr>
        <w:t xml:space="preserve">), </w:t>
      </w:r>
      <w:proofErr w:type="spellStart"/>
      <w:r w:rsidRPr="002338ED">
        <w:rPr>
          <w:rFonts w:ascii="Calibri" w:eastAsia="Calibri" w:hAnsi="Calibri" w:cs="Calibri"/>
        </w:rPr>
        <w:t>certificatul</w:t>
      </w:r>
      <w:proofErr w:type="spellEnd"/>
      <w:r w:rsidRPr="002338ED">
        <w:rPr>
          <w:rFonts w:ascii="Calibri" w:eastAsia="Calibri" w:hAnsi="Calibri" w:cs="Calibri"/>
        </w:rPr>
        <w:t xml:space="preserve"> </w:t>
      </w:r>
      <w:proofErr w:type="spellStart"/>
      <w:r w:rsidRPr="002338ED">
        <w:rPr>
          <w:rFonts w:ascii="Calibri" w:eastAsia="Calibri" w:hAnsi="Calibri" w:cs="Calibri"/>
        </w:rPr>
        <w:t>constatator</w:t>
      </w:r>
      <w:proofErr w:type="spellEnd"/>
      <w:r w:rsidRPr="002338ED">
        <w:rPr>
          <w:rFonts w:ascii="Calibri" w:eastAsia="Calibri" w:hAnsi="Calibri" w:cs="Calibri"/>
        </w:rPr>
        <w:t>/</w:t>
      </w:r>
      <w:proofErr w:type="spellStart"/>
      <w:r w:rsidRPr="002338ED">
        <w:rPr>
          <w:rFonts w:ascii="Calibri" w:eastAsia="Calibri" w:hAnsi="Calibri" w:cs="Calibri"/>
        </w:rPr>
        <w:t>documentele</w:t>
      </w:r>
      <w:proofErr w:type="spellEnd"/>
      <w:r w:rsidRPr="002338ED">
        <w:rPr>
          <w:rFonts w:ascii="Calibri" w:eastAsia="Calibri" w:hAnsi="Calibri" w:cs="Calibri"/>
        </w:rPr>
        <w:t xml:space="preserve"> </w:t>
      </w:r>
      <w:proofErr w:type="spellStart"/>
      <w:r w:rsidRPr="002338ED">
        <w:rPr>
          <w:rFonts w:ascii="Calibri" w:eastAsia="Calibri" w:hAnsi="Calibri" w:cs="Calibri"/>
        </w:rPr>
        <w:t>similare</w:t>
      </w:r>
      <w:proofErr w:type="spellEnd"/>
      <w:r w:rsidRPr="002338ED">
        <w:rPr>
          <w:rFonts w:ascii="Calibri" w:eastAsia="Calibri" w:hAnsi="Calibri" w:cs="Calibri"/>
        </w:rPr>
        <w:t xml:space="preserve"> </w:t>
      </w:r>
      <w:proofErr w:type="spellStart"/>
      <w:r w:rsidRPr="002338ED">
        <w:rPr>
          <w:rFonts w:ascii="Calibri" w:eastAsia="Calibri" w:hAnsi="Calibri" w:cs="Calibri"/>
        </w:rPr>
        <w:t>menționate</w:t>
      </w:r>
      <w:proofErr w:type="spellEnd"/>
      <w:r w:rsidRPr="002338ED">
        <w:rPr>
          <w:rFonts w:ascii="Calibri" w:eastAsia="Calibri" w:hAnsi="Calibri" w:cs="Calibri"/>
        </w:rPr>
        <w:t xml:space="preserve"> </w:t>
      </w:r>
      <w:proofErr w:type="spellStart"/>
      <w:r w:rsidRPr="002338ED">
        <w:rPr>
          <w:rFonts w:ascii="Calibri" w:eastAsia="Calibri" w:hAnsi="Calibri" w:cs="Calibri"/>
        </w:rPr>
        <w:t>mai</w:t>
      </w:r>
      <w:proofErr w:type="spellEnd"/>
      <w:r w:rsidRPr="002338ED">
        <w:rPr>
          <w:rFonts w:ascii="Calibri" w:eastAsia="Calibri" w:hAnsi="Calibri" w:cs="Calibri"/>
        </w:rPr>
        <w:t xml:space="preserve"> sus </w:t>
      </w:r>
      <w:proofErr w:type="spellStart"/>
      <w:r w:rsidRPr="002338ED">
        <w:rPr>
          <w:rFonts w:ascii="Calibri" w:eastAsia="Calibri" w:hAnsi="Calibri" w:cs="Calibri"/>
        </w:rPr>
        <w:t>vor</w:t>
      </w:r>
      <w:proofErr w:type="spellEnd"/>
      <w:r w:rsidRPr="002338ED">
        <w:rPr>
          <w:rFonts w:ascii="Calibri" w:eastAsia="Calibri" w:hAnsi="Calibri" w:cs="Calibri"/>
        </w:rPr>
        <w:t xml:space="preserve"> </w:t>
      </w:r>
      <w:proofErr w:type="spellStart"/>
      <w:r w:rsidRPr="002338ED">
        <w:rPr>
          <w:rFonts w:ascii="Calibri" w:eastAsia="Calibri" w:hAnsi="Calibri" w:cs="Calibri"/>
        </w:rPr>
        <w:t>trebui</w:t>
      </w:r>
      <w:proofErr w:type="spellEnd"/>
      <w:r w:rsidRPr="002338ED">
        <w:rPr>
          <w:rFonts w:ascii="Calibri" w:eastAsia="Calibri" w:hAnsi="Calibri" w:cs="Calibri"/>
        </w:rPr>
        <w:t xml:space="preserve"> </w:t>
      </w:r>
      <w:proofErr w:type="spellStart"/>
      <w:r w:rsidRPr="002338ED">
        <w:rPr>
          <w:rFonts w:ascii="Calibri" w:eastAsia="Calibri" w:hAnsi="Calibri" w:cs="Calibri"/>
        </w:rPr>
        <w:t>sa</w:t>
      </w:r>
      <w:proofErr w:type="spellEnd"/>
      <w:r w:rsidRPr="002338ED">
        <w:rPr>
          <w:rFonts w:ascii="Calibri" w:eastAsia="Calibri" w:hAnsi="Calibri" w:cs="Calibri"/>
        </w:rPr>
        <w:t xml:space="preserve"> </w:t>
      </w:r>
      <w:proofErr w:type="spellStart"/>
      <w:r w:rsidRPr="002338ED">
        <w:rPr>
          <w:rFonts w:ascii="Calibri" w:eastAsia="Calibri" w:hAnsi="Calibri" w:cs="Calibri"/>
        </w:rPr>
        <w:t>facă</w:t>
      </w:r>
      <w:proofErr w:type="spellEnd"/>
      <w:r w:rsidRPr="002338ED">
        <w:rPr>
          <w:rFonts w:ascii="Calibri" w:eastAsia="Calibri" w:hAnsi="Calibri" w:cs="Calibri"/>
        </w:rPr>
        <w:t xml:space="preserve"> </w:t>
      </w:r>
      <w:proofErr w:type="spellStart"/>
      <w:r w:rsidRPr="002338ED">
        <w:rPr>
          <w:rFonts w:ascii="Calibri" w:eastAsia="Calibri" w:hAnsi="Calibri" w:cs="Calibri"/>
        </w:rPr>
        <w:t>dovada</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reprezentantului</w:t>
      </w:r>
      <w:proofErr w:type="spellEnd"/>
      <w:r w:rsidRPr="002338ED">
        <w:rPr>
          <w:rFonts w:ascii="Calibri" w:eastAsia="Calibri" w:hAnsi="Calibri" w:cs="Calibri"/>
        </w:rPr>
        <w:t xml:space="preserve"> legal al </w:t>
      </w:r>
      <w:proofErr w:type="spellStart"/>
      <w:r w:rsidRPr="002338ED">
        <w:rPr>
          <w:rFonts w:ascii="Calibri" w:eastAsia="Calibri" w:hAnsi="Calibri" w:cs="Calibri"/>
        </w:rPr>
        <w:t>subscrisei</w:t>
      </w:r>
      <w:proofErr w:type="spellEnd"/>
      <w:r w:rsidRPr="002338ED">
        <w:rPr>
          <w:rFonts w:ascii="Calibri" w:eastAsia="Calibri" w:hAnsi="Calibri" w:cs="Calibri"/>
        </w:rPr>
        <w:t>.</w:t>
      </w:r>
    </w:p>
    <w:p w14:paraId="2EEF00FB" w14:textId="77777777" w:rsidR="00C97393" w:rsidRPr="002338ED" w:rsidRDefault="00C97393" w:rsidP="00C97393">
      <w:pPr>
        <w:jc w:val="both"/>
        <w:rPr>
          <w:rFonts w:ascii="Calibri" w:eastAsia="Calibri" w:hAnsi="Calibri" w:cs="Calibri"/>
        </w:rPr>
      </w:pPr>
      <w:bookmarkStart w:id="3" w:name="_Hlk94784537"/>
      <w:proofErr w:type="spellStart"/>
      <w:r w:rsidRPr="009C7DBF">
        <w:lastRenderedPageBreak/>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t xml:space="preserve"> 04.03.2022 </w:t>
      </w:r>
      <w:proofErr w:type="spellStart"/>
      <w:r>
        <w:t>ora</w:t>
      </w:r>
      <w:proofErr w:type="spellEnd"/>
      <w:r>
        <w:t xml:space="preserve"> 10:00.</w:t>
      </w:r>
    </w:p>
    <w:p w14:paraId="220567AA" w14:textId="77777777" w:rsidR="00C97393" w:rsidRPr="002338ED" w:rsidRDefault="00C97393" w:rsidP="00C97393">
      <w:pPr>
        <w:jc w:val="both"/>
        <w:rPr>
          <w:rFonts w:ascii="Calibri" w:eastAsia="Calibri" w:hAnsi="Calibri" w:cs="Calibri"/>
        </w:rPr>
      </w:pPr>
      <w:r w:rsidRPr="002338ED">
        <w:rPr>
          <w:rFonts w:ascii="Calibri" w:eastAsia="Calibri" w:hAnsi="Calibri" w:cs="Calibri"/>
        </w:rPr>
        <w:t xml:space="preserve">Data </w:t>
      </w:r>
      <w:proofErr w:type="spellStart"/>
      <w:r w:rsidRPr="002338ED">
        <w:rPr>
          <w:rFonts w:ascii="Calibri" w:eastAsia="Calibri" w:hAnsi="Calibri" w:cs="Calibri"/>
        </w:rPr>
        <w:t>buletinului</w:t>
      </w:r>
      <w:proofErr w:type="spellEnd"/>
      <w:r w:rsidRPr="002338ED">
        <w:rPr>
          <w:rFonts w:ascii="Calibri" w:eastAsia="Calibri" w:hAnsi="Calibri" w:cs="Calibri"/>
        </w:rPr>
        <w:t xml:space="preserve"> de </w:t>
      </w:r>
      <w:proofErr w:type="spellStart"/>
      <w:r w:rsidRPr="002338ED">
        <w:rPr>
          <w:rFonts w:ascii="Calibri" w:eastAsia="Calibri" w:hAnsi="Calibri" w:cs="Calibri"/>
        </w:rPr>
        <w:t>vot</w:t>
      </w:r>
      <w:proofErr w:type="spellEnd"/>
      <w:r w:rsidRPr="002338ED">
        <w:rPr>
          <w:rFonts w:ascii="Calibri" w:eastAsia="Calibri" w:hAnsi="Calibri" w:cs="Calibri"/>
        </w:rPr>
        <w:t>: ___________________________</w:t>
      </w:r>
    </w:p>
    <w:p w14:paraId="4466AD5D" w14:textId="77777777" w:rsidR="00C97393" w:rsidRPr="002338ED" w:rsidRDefault="00C97393" w:rsidP="00C97393">
      <w:pPr>
        <w:jc w:val="both"/>
        <w:rPr>
          <w:rFonts w:ascii="Calibri" w:eastAsia="Calibri" w:hAnsi="Calibri" w:cs="Calibri"/>
        </w:rPr>
      </w:pPr>
      <w:proofErr w:type="spellStart"/>
      <w:r w:rsidRPr="002338ED">
        <w:rPr>
          <w:rFonts w:ascii="Calibri" w:eastAsia="Calibri" w:hAnsi="Calibri" w:cs="Calibri"/>
        </w:rPr>
        <w:t>Denumire</w:t>
      </w:r>
      <w:proofErr w:type="spellEnd"/>
      <w:r w:rsidRPr="002338ED">
        <w:rPr>
          <w:rFonts w:ascii="Calibri" w:eastAsia="Calibri" w:hAnsi="Calibri" w:cs="Calibri"/>
        </w:rPr>
        <w:t xml:space="preserve"> </w:t>
      </w:r>
      <w:proofErr w:type="spellStart"/>
      <w:r w:rsidRPr="002338ED">
        <w:rPr>
          <w:rFonts w:ascii="Calibri" w:eastAsia="Calibri" w:hAnsi="Calibri" w:cs="Calibri"/>
        </w:rPr>
        <w:t>acţionar</w:t>
      </w:r>
      <w:proofErr w:type="spellEnd"/>
      <w:r w:rsidRPr="002338ED">
        <w:rPr>
          <w:rFonts w:ascii="Calibri" w:eastAsia="Calibri" w:hAnsi="Calibri" w:cs="Calibri"/>
        </w:rPr>
        <w:t xml:space="preserve"> </w:t>
      </w:r>
      <w:proofErr w:type="spellStart"/>
      <w:r w:rsidRPr="002338ED">
        <w:rPr>
          <w:rFonts w:ascii="Calibri" w:eastAsia="Calibri" w:hAnsi="Calibri" w:cs="Calibri"/>
        </w:rPr>
        <w:t>persoană</w:t>
      </w:r>
      <w:proofErr w:type="spellEnd"/>
      <w:r w:rsidRPr="002338ED">
        <w:rPr>
          <w:rFonts w:ascii="Calibri" w:eastAsia="Calibri" w:hAnsi="Calibri" w:cs="Calibri"/>
        </w:rPr>
        <w:t xml:space="preserve"> </w:t>
      </w:r>
      <w:proofErr w:type="spellStart"/>
      <w:r w:rsidRPr="002338ED">
        <w:rPr>
          <w:rFonts w:ascii="Calibri" w:eastAsia="Calibri" w:hAnsi="Calibri" w:cs="Calibri"/>
        </w:rPr>
        <w:t>juridică</w:t>
      </w:r>
      <w:proofErr w:type="spellEnd"/>
      <w:r w:rsidRPr="002338ED">
        <w:rPr>
          <w:rFonts w:ascii="Calibri" w:eastAsia="Calibri" w:hAnsi="Calibri" w:cs="Calibri"/>
        </w:rPr>
        <w:t>: ____________________________________________________</w:t>
      </w:r>
    </w:p>
    <w:p w14:paraId="3215A300" w14:textId="77777777" w:rsidR="00C97393" w:rsidRPr="002338ED" w:rsidRDefault="00C97393" w:rsidP="00C97393">
      <w:pPr>
        <w:jc w:val="both"/>
        <w:rPr>
          <w:rFonts w:ascii="Calibri" w:eastAsia="Calibri" w:hAnsi="Calibri" w:cs="Calibri"/>
        </w:rPr>
      </w:pPr>
      <w:proofErr w:type="spellStart"/>
      <w:r w:rsidRPr="002338ED">
        <w:rPr>
          <w:rFonts w:ascii="Calibri" w:eastAsia="Calibri" w:hAnsi="Calibri" w:cs="Calibri"/>
        </w:rPr>
        <w:t>Nume</w:t>
      </w:r>
      <w:proofErr w:type="spellEnd"/>
      <w:r w:rsidRPr="002338ED">
        <w:rPr>
          <w:rFonts w:ascii="Calibri" w:eastAsia="Calibri" w:hAnsi="Calibri" w:cs="Calibri"/>
        </w:rPr>
        <w:t xml:space="preserve"> </w:t>
      </w:r>
      <w:proofErr w:type="spellStart"/>
      <w:r w:rsidRPr="002338ED">
        <w:rPr>
          <w:rFonts w:ascii="Calibri" w:eastAsia="Calibri" w:hAnsi="Calibri" w:cs="Calibri"/>
        </w:rPr>
        <w:t>şi</w:t>
      </w:r>
      <w:proofErr w:type="spellEnd"/>
      <w:r w:rsidRPr="002338ED">
        <w:rPr>
          <w:rFonts w:ascii="Calibri" w:eastAsia="Calibri" w:hAnsi="Calibri" w:cs="Calibri"/>
        </w:rPr>
        <w:t xml:space="preserve"> </w:t>
      </w:r>
      <w:proofErr w:type="spellStart"/>
      <w:r w:rsidRPr="002338ED">
        <w:rPr>
          <w:rFonts w:ascii="Calibri" w:eastAsia="Calibri" w:hAnsi="Calibri" w:cs="Calibri"/>
        </w:rPr>
        <w:t>prenume</w:t>
      </w:r>
      <w:proofErr w:type="spellEnd"/>
      <w:r w:rsidRPr="002338ED">
        <w:rPr>
          <w:rFonts w:ascii="Calibri" w:eastAsia="Calibri" w:hAnsi="Calibri" w:cs="Calibri"/>
        </w:rPr>
        <w:t xml:space="preserve"> </w:t>
      </w:r>
      <w:proofErr w:type="spellStart"/>
      <w:r w:rsidRPr="002338ED">
        <w:rPr>
          <w:rFonts w:ascii="Calibri" w:eastAsia="Calibri" w:hAnsi="Calibri" w:cs="Calibri"/>
        </w:rPr>
        <w:t>reprezentant</w:t>
      </w:r>
      <w:proofErr w:type="spellEnd"/>
      <w:r w:rsidRPr="002338ED">
        <w:rPr>
          <w:rFonts w:ascii="Calibri" w:eastAsia="Calibri" w:hAnsi="Calibri" w:cs="Calibri"/>
        </w:rPr>
        <w:t xml:space="preserve"> legal: ___________________________________________________</w:t>
      </w:r>
    </w:p>
    <w:p w14:paraId="031B0527" w14:textId="77777777" w:rsidR="00C97393" w:rsidRPr="002338ED" w:rsidRDefault="00C97393" w:rsidP="00C97393">
      <w:pPr>
        <w:jc w:val="both"/>
        <w:rPr>
          <w:rFonts w:ascii="Calibri" w:eastAsia="Calibri" w:hAnsi="Calibri" w:cs="Calibri"/>
          <w:i/>
          <w:iCs/>
        </w:rPr>
      </w:pPr>
      <w:r w:rsidRPr="002338ED">
        <w:rPr>
          <w:rFonts w:ascii="Calibri" w:eastAsia="Calibri" w:hAnsi="Calibri" w:cs="Calibri"/>
          <w:i/>
          <w:iCs/>
        </w:rPr>
        <w:t xml:space="preserve">*A se </w:t>
      </w:r>
      <w:proofErr w:type="spellStart"/>
      <w:r w:rsidRPr="002338ED">
        <w:rPr>
          <w:rFonts w:ascii="Calibri" w:eastAsia="Calibri" w:hAnsi="Calibri" w:cs="Calibri"/>
          <w:i/>
          <w:iCs/>
        </w:rPr>
        <w:t>completa</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denumirea</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acţionarului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persoană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juridică</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cu </w:t>
      </w:r>
      <w:proofErr w:type="spellStart"/>
      <w:r w:rsidRPr="002338ED">
        <w:rPr>
          <w:rFonts w:ascii="Calibri" w:eastAsia="Calibri" w:hAnsi="Calibri" w:cs="Calibri"/>
          <w:i/>
          <w:iCs/>
        </w:rPr>
        <w:t>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şi</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prenumele</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reprezentantului</w:t>
      </w:r>
      <w:proofErr w:type="spellEnd"/>
      <w:r w:rsidRPr="002338ED">
        <w:rPr>
          <w:rFonts w:ascii="Calibri" w:eastAsia="Calibri" w:hAnsi="Calibri" w:cs="Calibri"/>
          <w:i/>
          <w:iCs/>
        </w:rPr>
        <w:t xml:space="preserve"> legal, </w:t>
      </w:r>
      <w:proofErr w:type="spellStart"/>
      <w:r w:rsidRPr="002338ED">
        <w:rPr>
          <w:rFonts w:ascii="Calibri" w:eastAsia="Calibri" w:hAnsi="Calibri" w:cs="Calibri"/>
          <w:i/>
          <w:iCs/>
        </w:rPr>
        <w:t>în</w:t>
      </w:r>
      <w:proofErr w:type="spellEnd"/>
      <w:r w:rsidRPr="002338ED">
        <w:rPr>
          <w:rFonts w:ascii="Calibri" w:eastAsia="Calibri" w:hAnsi="Calibri" w:cs="Calibri"/>
          <w:i/>
          <w:iCs/>
        </w:rPr>
        <w:t xml:space="preserve"> </w:t>
      </w:r>
      <w:proofErr w:type="spellStart"/>
      <w:r w:rsidRPr="002338ED">
        <w:rPr>
          <w:rFonts w:ascii="Calibri" w:eastAsia="Calibri" w:hAnsi="Calibri" w:cs="Calibri"/>
          <w:i/>
          <w:iCs/>
        </w:rPr>
        <w:t>clar</w:t>
      </w:r>
      <w:proofErr w:type="spellEnd"/>
      <w:r w:rsidRPr="002338ED">
        <w:rPr>
          <w:rFonts w:ascii="Calibri" w:eastAsia="Calibri" w:hAnsi="Calibri" w:cs="Calibri"/>
          <w:i/>
          <w:iCs/>
        </w:rPr>
        <w:t>, cu majuscule.</w:t>
      </w:r>
    </w:p>
    <w:p w14:paraId="3EA16DF4" w14:textId="77777777" w:rsidR="00C97393" w:rsidRPr="002338ED" w:rsidRDefault="00C97393" w:rsidP="00C97393">
      <w:pPr>
        <w:jc w:val="both"/>
        <w:rPr>
          <w:rFonts w:ascii="Calibri" w:eastAsia="Calibri" w:hAnsi="Calibri" w:cs="Calibri"/>
        </w:rPr>
      </w:pPr>
    </w:p>
    <w:p w14:paraId="5203F9BE" w14:textId="77777777" w:rsidR="00C97393" w:rsidRPr="002338ED" w:rsidRDefault="00C97393" w:rsidP="00C97393">
      <w:pPr>
        <w:jc w:val="both"/>
        <w:rPr>
          <w:rFonts w:ascii="Calibri" w:eastAsia="Calibri" w:hAnsi="Calibri" w:cs="Calibri"/>
        </w:rPr>
      </w:pPr>
      <w:proofErr w:type="spellStart"/>
      <w:r w:rsidRPr="002338ED">
        <w:rPr>
          <w:rFonts w:ascii="Calibri" w:eastAsia="Calibri" w:hAnsi="Calibri" w:cs="Calibri"/>
        </w:rPr>
        <w:t>Semnătura</w:t>
      </w:r>
      <w:proofErr w:type="spellEnd"/>
      <w:r w:rsidRPr="002338ED">
        <w:rPr>
          <w:rFonts w:ascii="Calibri" w:eastAsia="Calibri" w:hAnsi="Calibri" w:cs="Calibri"/>
        </w:rPr>
        <w:t>: ___________________________</w:t>
      </w:r>
    </w:p>
    <w:p w14:paraId="7D90BF2B" w14:textId="77777777" w:rsidR="00C97393" w:rsidRPr="00186245" w:rsidRDefault="00C97393" w:rsidP="00C97393">
      <w:pPr>
        <w:jc w:val="both"/>
        <w:rPr>
          <w:rFonts w:ascii="Calibri" w:hAnsi="Calibri" w:cs="Calibri"/>
        </w:rPr>
      </w:pPr>
      <w:r w:rsidRPr="002338ED">
        <w:rPr>
          <w:rFonts w:ascii="Calibri" w:eastAsia="Calibri" w:hAnsi="Calibri" w:cs="Calibri"/>
          <w:i/>
        </w:rPr>
        <w:t xml:space="preserve">*A </w:t>
      </w:r>
      <w:proofErr w:type="gramStart"/>
      <w:r w:rsidRPr="002338ED">
        <w:rPr>
          <w:rFonts w:ascii="Calibri" w:eastAsia="Calibri" w:hAnsi="Calibri" w:cs="Calibri"/>
          <w:i/>
        </w:rPr>
        <w:t xml:space="preserve">se  </w:t>
      </w:r>
      <w:proofErr w:type="spellStart"/>
      <w:r w:rsidRPr="002338ED">
        <w:rPr>
          <w:rFonts w:ascii="Calibri" w:eastAsia="Calibri" w:hAnsi="Calibri" w:cs="Calibri"/>
          <w:i/>
        </w:rPr>
        <w:t>completa</w:t>
      </w:r>
      <w:proofErr w:type="spellEnd"/>
      <w:proofErr w:type="gramEnd"/>
      <w:r w:rsidRPr="002338ED">
        <w:rPr>
          <w:rFonts w:ascii="Calibri" w:eastAsia="Calibri" w:hAnsi="Calibri" w:cs="Calibri"/>
          <w:i/>
        </w:rPr>
        <w:t xml:space="preserve"> cu </w:t>
      </w:r>
      <w:proofErr w:type="spellStart"/>
      <w:r w:rsidRPr="002338ED">
        <w:rPr>
          <w:rFonts w:ascii="Calibri" w:eastAsia="Calibri" w:hAnsi="Calibri" w:cs="Calibri"/>
          <w:i/>
        </w:rPr>
        <w:t>semnătura</w:t>
      </w:r>
      <w:proofErr w:type="spellEnd"/>
      <w:r w:rsidRPr="002338ED">
        <w:rPr>
          <w:rFonts w:ascii="Calibri" w:eastAsia="Calibri" w:hAnsi="Calibri" w:cs="Calibri"/>
          <w:i/>
        </w:rPr>
        <w:t xml:space="preserve"> </w:t>
      </w:r>
      <w:proofErr w:type="spellStart"/>
      <w:r w:rsidRPr="002338ED">
        <w:rPr>
          <w:rFonts w:ascii="Calibri" w:eastAsia="Calibri" w:hAnsi="Calibri" w:cs="Calibri"/>
          <w:i/>
        </w:rPr>
        <w:t>reprezentantului</w:t>
      </w:r>
      <w:proofErr w:type="spellEnd"/>
      <w:r w:rsidRPr="002338ED">
        <w:rPr>
          <w:rFonts w:ascii="Calibri" w:eastAsia="Calibri" w:hAnsi="Calibri" w:cs="Calibri"/>
          <w:i/>
        </w:rPr>
        <w:t xml:space="preserve"> legal al </w:t>
      </w:r>
      <w:proofErr w:type="spellStart"/>
      <w:r w:rsidRPr="002338ED">
        <w:rPr>
          <w:rFonts w:ascii="Calibri" w:eastAsia="Calibri" w:hAnsi="Calibri" w:cs="Calibri"/>
          <w:i/>
        </w:rPr>
        <w:t>acţionarului</w:t>
      </w:r>
      <w:proofErr w:type="spellEnd"/>
      <w:r w:rsidRPr="002338ED">
        <w:rPr>
          <w:rFonts w:ascii="Calibri" w:eastAsia="Calibri" w:hAnsi="Calibri" w:cs="Calibri"/>
          <w:i/>
        </w:rPr>
        <w:t xml:space="preserve"> </w:t>
      </w:r>
      <w:proofErr w:type="spellStart"/>
      <w:r w:rsidRPr="002338ED">
        <w:rPr>
          <w:rFonts w:ascii="Calibri" w:eastAsia="Calibri" w:hAnsi="Calibri" w:cs="Calibri"/>
          <w:i/>
        </w:rPr>
        <w:t>persoană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juridică</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şi</w:t>
      </w:r>
      <w:proofErr w:type="spellEnd"/>
      <w:r w:rsidRPr="002338ED">
        <w:rPr>
          <w:rFonts w:ascii="Calibri" w:eastAsia="Calibri" w:hAnsi="Calibri" w:cs="Calibri"/>
          <w:i/>
        </w:rPr>
        <w:t xml:space="preserve"> se </w:t>
      </w:r>
      <w:proofErr w:type="spellStart"/>
      <w:r w:rsidRPr="002338ED">
        <w:rPr>
          <w:rFonts w:ascii="Calibri" w:eastAsia="Calibri" w:hAnsi="Calibri" w:cs="Calibri"/>
          <w:i/>
        </w:rPr>
        <w:t>va</w:t>
      </w:r>
      <w:proofErr w:type="spellEnd"/>
      <w:r w:rsidRPr="002338ED">
        <w:rPr>
          <w:rFonts w:ascii="Calibri" w:eastAsia="Calibri" w:hAnsi="Calibri" w:cs="Calibri"/>
          <w:i/>
        </w:rPr>
        <w:t xml:space="preserve"> </w:t>
      </w:r>
      <w:proofErr w:type="spellStart"/>
      <w:r w:rsidRPr="002338ED">
        <w:rPr>
          <w:rFonts w:ascii="Calibri" w:eastAsia="Calibri" w:hAnsi="Calibri" w:cs="Calibri"/>
          <w:i/>
        </w:rPr>
        <w:t>ştampila</w:t>
      </w:r>
      <w:proofErr w:type="spellEnd"/>
      <w:r w:rsidRPr="002338ED">
        <w:rPr>
          <w:rFonts w:ascii="Calibri" w:eastAsia="Calibri" w:hAnsi="Calibri" w:cs="Calibri"/>
          <w:i/>
        </w:rPr>
        <w:t xml:space="preserve">, </w:t>
      </w:r>
      <w:proofErr w:type="spellStart"/>
      <w:r w:rsidRPr="002338ED">
        <w:rPr>
          <w:rFonts w:ascii="Calibri" w:eastAsia="Calibri" w:hAnsi="Calibri" w:cs="Calibri"/>
          <w:i/>
        </w:rPr>
        <w:t>daca</w:t>
      </w:r>
      <w:proofErr w:type="spellEnd"/>
      <w:r w:rsidRPr="002338ED">
        <w:rPr>
          <w:rFonts w:ascii="Calibri" w:eastAsia="Calibri" w:hAnsi="Calibri" w:cs="Calibri"/>
          <w:i/>
        </w:rPr>
        <w:t xml:space="preserve"> </w:t>
      </w:r>
      <w:proofErr w:type="spellStart"/>
      <w:r w:rsidRPr="002338ED">
        <w:rPr>
          <w:rFonts w:ascii="Calibri" w:eastAsia="Calibri" w:hAnsi="Calibri" w:cs="Calibri"/>
          <w:i/>
        </w:rPr>
        <w:t>este</w:t>
      </w:r>
      <w:proofErr w:type="spellEnd"/>
      <w:r w:rsidRPr="002338ED">
        <w:rPr>
          <w:rFonts w:ascii="Calibri" w:eastAsia="Calibri" w:hAnsi="Calibri" w:cs="Calibri"/>
          <w:i/>
        </w:rPr>
        <w:t xml:space="preserve"> </w:t>
      </w:r>
      <w:proofErr w:type="spellStart"/>
      <w:r w:rsidRPr="002338ED">
        <w:rPr>
          <w:rFonts w:ascii="Calibri" w:eastAsia="Calibri" w:hAnsi="Calibri" w:cs="Calibri"/>
          <w:i/>
        </w:rPr>
        <w:t>cazul</w:t>
      </w:r>
      <w:proofErr w:type="spellEnd"/>
      <w:r w:rsidRPr="002338ED">
        <w:rPr>
          <w:rFonts w:ascii="Calibri" w:eastAsia="Calibri" w:hAnsi="Calibri" w:cs="Calibri"/>
          <w:i/>
        </w:rPr>
        <w:t>.</w:t>
      </w:r>
      <w:bookmarkEnd w:id="3"/>
    </w:p>
    <w:p w14:paraId="606F68E4" w14:textId="0B1A23A5" w:rsidR="00D46590" w:rsidRPr="00972BC3" w:rsidRDefault="00D46590" w:rsidP="00C97393">
      <w:pPr>
        <w:widowControl w:val="0"/>
        <w:tabs>
          <w:tab w:val="left" w:pos="360"/>
        </w:tabs>
        <w:jc w:val="both"/>
        <w:rPr>
          <w:rFonts w:cstheme="minorHAnsi"/>
        </w:rPr>
      </w:pPr>
    </w:p>
    <w:sectPr w:rsidR="00D46590" w:rsidRPr="00972B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17"/>
  </w:num>
  <w:num w:numId="4">
    <w:abstractNumId w:val="22"/>
  </w:num>
  <w:num w:numId="5">
    <w:abstractNumId w:val="24"/>
  </w:num>
  <w:num w:numId="6">
    <w:abstractNumId w:val="16"/>
  </w:num>
  <w:num w:numId="7">
    <w:abstractNumId w:val="4"/>
  </w:num>
  <w:num w:numId="8">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2"/>
  </w:num>
  <w:num w:numId="12">
    <w:abstractNumId w:val="0"/>
  </w:num>
  <w:num w:numId="13">
    <w:abstractNumId w:val="19"/>
  </w:num>
  <w:num w:numId="14">
    <w:abstractNumId w:val="11"/>
  </w:num>
  <w:num w:numId="15">
    <w:abstractNumId w:val="5"/>
  </w:num>
  <w:num w:numId="16">
    <w:abstractNumId w:val="14"/>
  </w:num>
  <w:num w:numId="17">
    <w:abstractNumId w:val="15"/>
  </w:num>
  <w:num w:numId="18">
    <w:abstractNumId w:val="13"/>
  </w:num>
  <w:num w:numId="19">
    <w:abstractNumId w:val="2"/>
  </w:num>
  <w:num w:numId="20">
    <w:abstractNumId w:val="6"/>
  </w:num>
  <w:num w:numId="21">
    <w:abstractNumId w:val="7"/>
  </w:num>
  <w:num w:numId="22">
    <w:abstractNumId w:val="3"/>
  </w:num>
  <w:num w:numId="23">
    <w:abstractNumId w:val="10"/>
  </w:num>
  <w:num w:numId="24">
    <w:abstractNumId w:val="23"/>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D39FC"/>
    <w:rsid w:val="002D4E16"/>
    <w:rsid w:val="002F7322"/>
    <w:rsid w:val="00323DB4"/>
    <w:rsid w:val="00332A1A"/>
    <w:rsid w:val="003432E2"/>
    <w:rsid w:val="00362BBB"/>
    <w:rsid w:val="00366BA1"/>
    <w:rsid w:val="00374429"/>
    <w:rsid w:val="00382A19"/>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97DF6"/>
    <w:rsid w:val="007A6DF0"/>
    <w:rsid w:val="007A7826"/>
    <w:rsid w:val="007C53F9"/>
    <w:rsid w:val="007D1862"/>
    <w:rsid w:val="007D4273"/>
    <w:rsid w:val="007E3CCC"/>
    <w:rsid w:val="007F2307"/>
    <w:rsid w:val="007F6324"/>
    <w:rsid w:val="00805260"/>
    <w:rsid w:val="00816462"/>
    <w:rsid w:val="00833389"/>
    <w:rsid w:val="00846414"/>
    <w:rsid w:val="0084752F"/>
    <w:rsid w:val="0085074A"/>
    <w:rsid w:val="008560F3"/>
    <w:rsid w:val="00862BC6"/>
    <w:rsid w:val="00864344"/>
    <w:rsid w:val="008675CE"/>
    <w:rsid w:val="00874ADA"/>
    <w:rsid w:val="00876610"/>
    <w:rsid w:val="00876E71"/>
    <w:rsid w:val="008904E2"/>
    <w:rsid w:val="008A6FB0"/>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13FF"/>
    <w:rsid w:val="00D650EF"/>
    <w:rsid w:val="00D70599"/>
    <w:rsid w:val="00D74DBB"/>
    <w:rsid w:val="00D74E04"/>
    <w:rsid w:val="00D913BC"/>
    <w:rsid w:val="00D95687"/>
    <w:rsid w:val="00DA7223"/>
    <w:rsid w:val="00DB6115"/>
    <w:rsid w:val="00DC1089"/>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102</cp:revision>
  <cp:lastPrinted>2022-01-31T07:08:00Z</cp:lastPrinted>
  <dcterms:created xsi:type="dcterms:W3CDTF">2022-02-02T07:17:00Z</dcterms:created>
  <dcterms:modified xsi:type="dcterms:W3CDTF">2022-02-03T12:08:00Z</dcterms:modified>
</cp:coreProperties>
</file>