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9C3" w14:textId="7EE1FBCA" w:rsidR="005112DC" w:rsidRPr="008275A3" w:rsidRDefault="004C55AE" w:rsidP="00697944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Note informative cu privire la punctele de pe ordinea de zi a Adunării Generale </w:t>
      </w:r>
      <w:r w:rsidR="00722819"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 w:rsidR="00193251"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rdinare</w:t>
      </w: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a Acționarilor </w:t>
      </w:r>
      <w:r w:rsidR="00CA4B5A"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convocate pentru data de 29 septembrie/ 2 octombrie 2023</w:t>
      </w:r>
    </w:p>
    <w:p w14:paraId="2E2F5047" w14:textId="77777777" w:rsidR="00CA4B5A" w:rsidRPr="008275A3" w:rsidRDefault="00CA4B5A" w:rsidP="00697944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</w:p>
    <w:p w14:paraId="49420D7E" w14:textId="57D13899" w:rsidR="00CA4B5A" w:rsidRPr="008275A3" w:rsidRDefault="00CA4B5A" w:rsidP="00697944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AROBS TRANSILVANIA SOFTWARE S.A.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, o societate pe acțiuni, înregistrată la Oficiul Registrului Comerțului de pe lângă Tribunalul Cluj sub nr. J12/1845/1998, CUI 11291045, Identificator Unic la Nivel European (EUID): ROONRC. J12/1845/1998, sediul situat in Cluj-Napoca, str. Donath, nr. 11, bl. M4, sc. 2, et. 3, ap. 28, jud. Cluj, capital social subscris si integral vărsat</w:t>
      </w:r>
      <w:bookmarkStart w:id="0" w:name="_Hlk144103099"/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: 87.129.360,90 </w:t>
      </w:r>
      <w:bookmarkEnd w:id="0"/>
      <w:r w:rsidRPr="008275A3">
        <w:rPr>
          <w:rFonts w:asciiTheme="majorBidi" w:hAnsiTheme="majorBidi" w:cstheme="majorBidi"/>
          <w:sz w:val="24"/>
          <w:szCs w:val="24"/>
          <w:lang w:val="ro-RO"/>
        </w:rPr>
        <w:t>RON (denumita in continuare „</w:t>
      </w: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Societatea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” sau „</w:t>
      </w: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AROBS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”),</w:t>
      </w:r>
    </w:p>
    <w:p w14:paraId="16FC42FB" w14:textId="2F18D9F4" w:rsidR="00CA4B5A" w:rsidRPr="008275A3" w:rsidRDefault="00CA4B5A" w:rsidP="00697944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Având în vedere că Adunarea Generală </w:t>
      </w:r>
      <w:r w:rsidR="00722819" w:rsidRPr="008275A3">
        <w:rPr>
          <w:rFonts w:asciiTheme="majorBidi" w:hAnsiTheme="majorBidi" w:cstheme="majorBidi"/>
          <w:sz w:val="24"/>
          <w:szCs w:val="24"/>
          <w:lang w:val="ro-RO"/>
        </w:rPr>
        <w:t>O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rdinară a Acționarilor („</w:t>
      </w:r>
      <w:r w:rsidRPr="008275A3">
        <w:rPr>
          <w:rFonts w:asciiTheme="majorBidi" w:hAnsiTheme="majorBidi" w:cstheme="majorBidi"/>
          <w:b/>
          <w:sz w:val="24"/>
          <w:szCs w:val="24"/>
          <w:lang w:val="ro-RO"/>
        </w:rPr>
        <w:t>AG</w:t>
      </w:r>
      <w:r w:rsidR="003F7312" w:rsidRPr="008275A3">
        <w:rPr>
          <w:rFonts w:asciiTheme="majorBidi" w:hAnsiTheme="majorBidi" w:cstheme="majorBidi"/>
          <w:b/>
          <w:sz w:val="24"/>
          <w:szCs w:val="24"/>
          <w:lang w:val="ro-RO"/>
        </w:rPr>
        <w:t>O</w:t>
      </w:r>
      <w:r w:rsidRPr="008275A3">
        <w:rPr>
          <w:rFonts w:asciiTheme="majorBidi" w:hAnsiTheme="majorBidi" w:cstheme="majorBidi"/>
          <w:b/>
          <w:sz w:val="24"/>
          <w:szCs w:val="24"/>
          <w:lang w:val="ro-RO"/>
        </w:rPr>
        <w:t>A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”) Societății este convocată pentru data de  29 septembrie</w:t>
      </w:r>
      <w:r w:rsidR="00C24A2D" w:rsidRPr="008275A3">
        <w:rPr>
          <w:rFonts w:asciiTheme="majorBidi" w:hAnsiTheme="majorBidi" w:cstheme="majorBidi"/>
          <w:sz w:val="24"/>
          <w:szCs w:val="24"/>
          <w:lang w:val="ro-RO"/>
        </w:rPr>
        <w:t xml:space="preserve"> (prima convocare) 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/ 2 octombrie 2023</w:t>
      </w:r>
      <w:r w:rsidR="00C24A2D" w:rsidRPr="008275A3">
        <w:rPr>
          <w:rFonts w:asciiTheme="majorBidi" w:hAnsiTheme="majorBidi" w:cstheme="majorBidi"/>
          <w:sz w:val="24"/>
          <w:szCs w:val="24"/>
          <w:lang w:val="ro-RO"/>
        </w:rPr>
        <w:t xml:space="preserve"> (a doua convocare)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,</w:t>
      </w:r>
    </w:p>
    <w:p w14:paraId="47B4E8C5" w14:textId="74B4F284" w:rsidR="002E7AA8" w:rsidRPr="008275A3" w:rsidRDefault="00CA4B5A" w:rsidP="00697944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În temeiul Regulamentului nr. 5/2018 privind emitenții de instrumente financiare și operațiuni de piață, cu modificările și completările ulterioare („</w:t>
      </w: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Regulamentul nr. 5/2018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”) </w:t>
      </w:r>
    </w:p>
    <w:p w14:paraId="5CC8B35A" w14:textId="156D0733" w:rsidR="00CA4B5A" w:rsidRPr="008275A3" w:rsidRDefault="00CA4B5A" w:rsidP="00697944">
      <w:pPr>
        <w:suppressAutoHyphens/>
        <w:autoSpaceDN w:val="0"/>
        <w:spacing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Societatea aduce la cunoștința acționarilor săi următoarele note justificative cu privire la următoarele punctele de pe ordinea de zi a AG</w:t>
      </w:r>
      <w:r w:rsidR="003F7312" w:rsidRPr="008275A3">
        <w:rPr>
          <w:rFonts w:asciiTheme="majorBidi" w:hAnsiTheme="majorBidi" w:cstheme="majorBidi"/>
          <w:sz w:val="24"/>
          <w:szCs w:val="24"/>
          <w:lang w:val="ro-RO"/>
        </w:rPr>
        <w:t>O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>A:</w:t>
      </w:r>
    </w:p>
    <w:p w14:paraId="7B5F9EDE" w14:textId="77777777" w:rsidR="00CA4B5A" w:rsidRPr="008275A3" w:rsidRDefault="00CA4B5A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7E332395" w14:textId="6B501C6E" w:rsidR="004378BD" w:rsidRPr="008275A3" w:rsidRDefault="007D5807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Punctul 1</w:t>
      </w:r>
    </w:p>
    <w:p w14:paraId="05B127D9" w14:textId="49BABF02" w:rsidR="009623CA" w:rsidRPr="008275A3" w:rsidRDefault="0070627D" w:rsidP="00697944">
      <w:pPr>
        <w:widowControl w:val="0"/>
        <w:spacing w:before="120" w:after="120" w:line="280" w:lineRule="exact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Style w:val="ui-provider"/>
          <w:rFonts w:asciiTheme="majorBidi" w:hAnsiTheme="majorBidi" w:cstheme="majorBidi"/>
          <w:sz w:val="24"/>
          <w:szCs w:val="24"/>
          <w:lang w:val="ro-RO"/>
        </w:rPr>
        <w:t xml:space="preserve">Având în 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vedere necesitățile operaționale ale </w:t>
      </w:r>
      <w:r w:rsidR="00722819" w:rsidRPr="008275A3">
        <w:rPr>
          <w:rFonts w:asciiTheme="majorBidi" w:hAnsiTheme="majorBidi" w:cstheme="majorBidi"/>
          <w:sz w:val="24"/>
          <w:szCs w:val="24"/>
          <w:lang w:val="ro-RO"/>
        </w:rPr>
        <w:t>Societăţii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 determinate de dezvoltarea activității acesteia, </w:t>
      </w:r>
      <w:r w:rsidR="00C720BB">
        <w:rPr>
          <w:rFonts w:asciiTheme="majorBidi" w:hAnsiTheme="majorBidi" w:cstheme="majorBidi"/>
          <w:sz w:val="24"/>
          <w:szCs w:val="24"/>
          <w:lang w:val="ro-RO"/>
        </w:rPr>
        <w:t>precum și</w:t>
      </w:r>
      <w:r w:rsidR="007F4825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C720BB">
        <w:rPr>
          <w:rFonts w:asciiTheme="majorBidi" w:hAnsiTheme="majorBidi" w:cstheme="majorBidi"/>
          <w:sz w:val="24"/>
          <w:szCs w:val="24"/>
          <w:lang w:val="ro-RO"/>
        </w:rPr>
        <w:t>prevederile</w:t>
      </w:r>
      <w:r w:rsidR="007F4825">
        <w:rPr>
          <w:rFonts w:asciiTheme="majorBidi" w:hAnsiTheme="majorBidi" w:cstheme="majorBidi"/>
          <w:sz w:val="24"/>
          <w:szCs w:val="24"/>
          <w:lang w:val="ro-RO"/>
        </w:rPr>
        <w:t xml:space="preserve"> Codului de Guvernanță Corporativă aplicabil societăților listate pe piața reglementată în contextul mutării pe această piață, avută în vedere de Societate, 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se propune constituirea unui </w:t>
      </w:r>
      <w:r w:rsidR="009623CA" w:rsidRPr="008275A3">
        <w:rPr>
          <w:rFonts w:asciiTheme="majorBidi" w:hAnsiTheme="majorBidi" w:cstheme="majorBidi"/>
          <w:sz w:val="24"/>
          <w:szCs w:val="24"/>
          <w:lang w:val="ro-RO"/>
        </w:rPr>
        <w:t>c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onsiliul de Administrație format din 5 membri care vor fi aleși potrivit punctului </w:t>
      </w:r>
      <w:r w:rsidR="009623CA" w:rsidRPr="008275A3">
        <w:rPr>
          <w:rFonts w:asciiTheme="majorBidi" w:hAnsiTheme="majorBidi" w:cstheme="majorBidi"/>
          <w:sz w:val="24"/>
          <w:szCs w:val="24"/>
          <w:lang w:val="ro-RO"/>
        </w:rPr>
        <w:t>1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 de pe ordinea de zi a AGOA</w:t>
      </w:r>
      <w:r w:rsidR="009623CA" w:rsidRPr="008275A3">
        <w:rPr>
          <w:rFonts w:asciiTheme="majorBidi" w:hAnsiTheme="majorBidi" w:cstheme="majorBidi"/>
          <w:sz w:val="24"/>
          <w:szCs w:val="24"/>
          <w:lang w:val="ro-RO"/>
        </w:rPr>
        <w:t>. Candidații care au fost propuși de către consiliul de administrație al Societății sunt următorii:</w:t>
      </w:r>
    </w:p>
    <w:p w14:paraId="78525EF5" w14:textId="64FC7A39" w:rsidR="009623CA" w:rsidRPr="008275A3" w:rsidRDefault="009623CA" w:rsidP="00697944">
      <w:pPr>
        <w:pStyle w:val="ListParagraph"/>
        <w:widowControl w:val="0"/>
        <w:numPr>
          <w:ilvl w:val="0"/>
          <w:numId w:val="28"/>
        </w:numPr>
        <w:spacing w:before="120" w:after="120" w:line="280" w:lineRule="exact"/>
        <w:ind w:left="360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Voicu Oprean, pentru poziția de membru executiv al Consiliului de Administrație;</w:t>
      </w:r>
    </w:p>
    <w:p w14:paraId="0B11E6E0" w14:textId="2181AB56" w:rsidR="009623CA" w:rsidRPr="008275A3" w:rsidRDefault="009623CA" w:rsidP="00697944">
      <w:pPr>
        <w:pStyle w:val="ListParagraph"/>
        <w:widowControl w:val="0"/>
        <w:numPr>
          <w:ilvl w:val="0"/>
          <w:numId w:val="28"/>
        </w:numPr>
        <w:spacing w:before="120" w:after="120" w:line="280" w:lineRule="exact"/>
        <w:ind w:left="360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Mihaela-Stela Cleja, pentru poziția de membru neexecutiv al Consiliului de Administrație;</w:t>
      </w:r>
    </w:p>
    <w:p w14:paraId="48D2DB3E" w14:textId="636307A8" w:rsidR="009623CA" w:rsidRPr="008275A3" w:rsidRDefault="009623CA" w:rsidP="00697944">
      <w:pPr>
        <w:pStyle w:val="ListParagraph"/>
        <w:widowControl w:val="0"/>
        <w:numPr>
          <w:ilvl w:val="0"/>
          <w:numId w:val="28"/>
        </w:numPr>
        <w:spacing w:before="120" w:after="120" w:line="280" w:lineRule="exact"/>
        <w:ind w:left="360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Răzvan-Dimitrie Gârbacea, pentru poziția de membru neexecutiv și independent al Consiliului de Administrație;</w:t>
      </w:r>
    </w:p>
    <w:p w14:paraId="5C31B862" w14:textId="42D67FBE" w:rsidR="009623CA" w:rsidRPr="008275A3" w:rsidRDefault="009623CA" w:rsidP="00697944">
      <w:pPr>
        <w:pStyle w:val="ListParagraph"/>
        <w:widowControl w:val="0"/>
        <w:numPr>
          <w:ilvl w:val="0"/>
          <w:numId w:val="28"/>
        </w:numPr>
        <w:spacing w:before="120" w:after="120" w:line="280" w:lineRule="exact"/>
        <w:ind w:left="360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Ioan-Alin Nistor, pentru poziția de membru neexecutiv și independent al Consiliului de Administrație;</w:t>
      </w:r>
    </w:p>
    <w:p w14:paraId="7A7B5FCA" w14:textId="521C6C0E" w:rsidR="009623CA" w:rsidRPr="008275A3" w:rsidRDefault="009623CA" w:rsidP="00697944">
      <w:pPr>
        <w:pStyle w:val="ListParagraph"/>
        <w:widowControl w:val="0"/>
        <w:numPr>
          <w:ilvl w:val="0"/>
          <w:numId w:val="28"/>
        </w:numPr>
        <w:spacing w:before="120" w:after="120" w:line="280" w:lineRule="exact"/>
        <w:ind w:left="360" w:hanging="357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>Aurelian-Călin Deaconu, pentru poziția de membru executiv al Consiliului de Administrație.</w:t>
      </w:r>
    </w:p>
    <w:p w14:paraId="72204E18" w14:textId="3369A08B" w:rsidR="00E91281" w:rsidRPr="008275A3" w:rsidRDefault="00E9128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Punctul 2</w:t>
      </w:r>
      <w:r w:rsidR="00704467"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</w:p>
    <w:p w14:paraId="2D764652" w14:textId="427BAB8D" w:rsidR="002A03BB" w:rsidRPr="008275A3" w:rsidRDefault="002A03BB" w:rsidP="0069794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În conformitate cu articolul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 xml:space="preserve">86 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din Legea nr. 24/2017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>ș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i articolul 2 alineatul (2) litera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>f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) din Regulamentul nr. 5/2018, data de înregistrare este data calendaristică ce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>servește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 la identificarea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>acționărilor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 care urmează a beneficia de dividende sau de alte drepturi şi asupra cărora se răsfrâng efectele hotărârilor adunării generale a acţionarilor. Această data va fi stabilită în cadrul adunării 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lastRenderedPageBreak/>
        <w:t>generale a acţionarilor şi va fi ulterioară cu cel puţin 10 zile lucrătoare datei adunării generale a acţionarilor.</w:t>
      </w:r>
    </w:p>
    <w:p w14:paraId="2D748F75" w14:textId="04A1CF31" w:rsidR="002A03BB" w:rsidRPr="008275A3" w:rsidRDefault="002A03BB" w:rsidP="0069794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În conformitate cu articolul 2 alineatul (2) litera l) din Regulamentul nr. 5/2018, ex – date este data anterioară datei de înregistrare cu un ciclu de decontare minus o zi lucrătoare, de la care instrumentele financiare obiect al hotărârilor organelor societare se </w:t>
      </w:r>
      <w:r w:rsidR="00C84B33" w:rsidRPr="008275A3">
        <w:rPr>
          <w:rFonts w:asciiTheme="majorBidi" w:hAnsiTheme="majorBidi" w:cstheme="majorBidi"/>
          <w:sz w:val="24"/>
          <w:szCs w:val="24"/>
          <w:lang w:val="ro-RO"/>
        </w:rPr>
        <w:t>tranzacționează</w:t>
      </w:r>
      <w:r w:rsidRPr="008275A3">
        <w:rPr>
          <w:rFonts w:asciiTheme="majorBidi" w:hAnsiTheme="majorBidi" w:cstheme="majorBidi"/>
          <w:sz w:val="24"/>
          <w:szCs w:val="24"/>
          <w:lang w:val="ro-RO"/>
        </w:rPr>
        <w:t xml:space="preserve"> fără drepturile care derivă din respectiva hotărâre.</w:t>
      </w:r>
    </w:p>
    <w:p w14:paraId="0C204758" w14:textId="77777777" w:rsidR="002A03BB" w:rsidRPr="008275A3" w:rsidRDefault="002A03BB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3D1C1D9C" w14:textId="65F553FD" w:rsidR="00E91281" w:rsidRPr="008275A3" w:rsidRDefault="00E9128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Punctul </w:t>
      </w:r>
      <w:r w:rsidR="002A03BB" w:rsidRPr="008275A3">
        <w:rPr>
          <w:rFonts w:asciiTheme="majorBidi" w:hAnsiTheme="majorBidi" w:cstheme="majorBidi"/>
          <w:b/>
          <w:bCs/>
          <w:sz w:val="24"/>
          <w:szCs w:val="24"/>
          <w:lang w:val="ro-RO"/>
        </w:rPr>
        <w:t>3</w:t>
      </w:r>
    </w:p>
    <w:p w14:paraId="7630FCE3" w14:textId="7B31D0CF" w:rsidR="00CE20F1" w:rsidRPr="008275A3" w:rsidRDefault="00CE20F1" w:rsidP="00697944">
      <w:pPr>
        <w:spacing w:after="120" w:line="240" w:lineRule="auto"/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Președintele 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Consiliului de Administrație este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împuternicit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deplin să semneze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hotărârea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AG</w:t>
      </w:r>
      <w:r w:rsidR="003F7312" w:rsidRPr="008275A3">
        <w:rPr>
          <w:rFonts w:asciiTheme="majorBidi" w:hAnsiTheme="majorBidi" w:cstheme="majorBidi"/>
          <w:bCs/>
          <w:sz w:val="24"/>
          <w:szCs w:val="24"/>
          <w:lang w:val="ro-RO"/>
        </w:rPr>
        <w:t>O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>A</w:t>
      </w:r>
      <w:r w:rsidR="003F7312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ș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i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orice alte acte și 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>s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ă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întreprindă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orice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formalități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și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1512EC" w:rsidRPr="008275A3">
        <w:rPr>
          <w:rFonts w:asciiTheme="majorBidi" w:hAnsiTheme="majorBidi" w:cstheme="majorBidi"/>
          <w:bCs/>
          <w:sz w:val="24"/>
          <w:szCs w:val="24"/>
          <w:lang w:val="ro-RO"/>
        </w:rPr>
        <w:t>operațiuni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 xml:space="preserve"> în vederea aducerii la îndeplinire și asigurării opozabilității hotărârilor ce urmează să fie adoptate de către AG</w:t>
      </w:r>
      <w:r w:rsidR="003F7312" w:rsidRPr="008275A3">
        <w:rPr>
          <w:rFonts w:asciiTheme="majorBidi" w:hAnsiTheme="majorBidi" w:cstheme="majorBidi"/>
          <w:bCs/>
          <w:sz w:val="24"/>
          <w:szCs w:val="24"/>
          <w:lang w:val="ro-RO"/>
        </w:rPr>
        <w:t>O</w:t>
      </w:r>
      <w:r w:rsidR="002A03BB" w:rsidRPr="008275A3">
        <w:rPr>
          <w:rFonts w:asciiTheme="majorBidi" w:hAnsiTheme="majorBidi" w:cstheme="majorBidi"/>
          <w:bCs/>
          <w:sz w:val="24"/>
          <w:szCs w:val="24"/>
          <w:lang w:val="ro-RO"/>
        </w:rPr>
        <w:t>A. Președintele Consiliului de Administrație poate delega toate sau o parte din puterile conferite oricărei/oricăror persoane competente pentru a îndeplini mandatul.</w:t>
      </w:r>
    </w:p>
    <w:p w14:paraId="37814B42" w14:textId="77777777" w:rsidR="00CE20F1" w:rsidRPr="008275A3" w:rsidRDefault="00CE20F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63205327" w14:textId="77777777" w:rsidR="00E91281" w:rsidRPr="008275A3" w:rsidRDefault="00E9128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7A2B5DF6" w14:textId="6CC093E9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32F74110" w14:textId="5287E08C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41BE3D9D" w14:textId="3A4E994F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745C4D67" w14:textId="1412633A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207576D2" w14:textId="555C2C75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4C2259FF" w14:textId="5CE36F24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1C2B9A50" w14:textId="4FCBA78F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52E7F124" w14:textId="271AC3E7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48DA35E1" w14:textId="77777777" w:rsidR="00AF5E91" w:rsidRPr="008275A3" w:rsidRDefault="00AF5E91" w:rsidP="0069794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5CBC53E3" w14:textId="77777777" w:rsidR="00D22295" w:rsidRPr="008275A3" w:rsidRDefault="00D22295" w:rsidP="006979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46C7AB4C" w14:textId="77777777" w:rsidR="003A67BB" w:rsidRPr="008275A3" w:rsidRDefault="003A67BB" w:rsidP="006979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61B4772E" w14:textId="77777777" w:rsidR="00E236CE" w:rsidRPr="008275A3" w:rsidRDefault="00E236CE" w:rsidP="00697944">
      <w:pPr>
        <w:spacing w:after="0"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4E8F6A8D" w14:textId="5BBFAEBA" w:rsidR="005112DC" w:rsidRPr="008275A3" w:rsidRDefault="005112DC" w:rsidP="00697944">
      <w:pPr>
        <w:spacing w:after="12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ro-RO"/>
        </w:rPr>
      </w:pPr>
    </w:p>
    <w:sectPr w:rsidR="005112DC" w:rsidRPr="008275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09B4" w14:textId="77777777" w:rsidR="00C66FAA" w:rsidRDefault="00C66FAA" w:rsidP="00F36281">
      <w:pPr>
        <w:spacing w:after="0" w:line="240" w:lineRule="auto"/>
      </w:pPr>
      <w:r>
        <w:separator/>
      </w:r>
    </w:p>
  </w:endnote>
  <w:endnote w:type="continuationSeparator" w:id="0">
    <w:p w14:paraId="65815AC8" w14:textId="77777777" w:rsidR="00C66FAA" w:rsidRDefault="00C66FAA" w:rsidP="00F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5350" w14:textId="0A39900B" w:rsidR="00155274" w:rsidRDefault="00155274" w:rsidP="00155274">
    <w:pPr>
      <w:pStyle w:val="Footer"/>
      <w:jc w:val="right"/>
      <w:rPr>
        <w:rFonts w:ascii="Lato" w:hAnsi="Lato" w:cs="Tahoma"/>
        <w:b/>
        <w:sz w:val="16"/>
        <w:szCs w:val="16"/>
        <w:lang w:val="it-IT"/>
      </w:rPr>
    </w:pPr>
  </w:p>
  <w:p w14:paraId="19CF0A0B" w14:textId="77777777" w:rsidR="00155274" w:rsidRDefault="00155274" w:rsidP="00155274">
    <w:pPr>
      <w:pStyle w:val="Footer"/>
      <w:pBdr>
        <w:top w:val="single" w:sz="4" w:space="9" w:color="auto"/>
      </w:pBdr>
      <w:jc w:val="center"/>
      <w:rPr>
        <w:rFonts w:ascii="Lato" w:hAnsi="Lato" w:cs="Tahoma"/>
        <w:b/>
        <w:noProof/>
        <w:color w:val="000000"/>
        <w:sz w:val="16"/>
        <w:szCs w:val="16"/>
      </w:rPr>
    </w:pPr>
    <w:r>
      <w:rPr>
        <w:rFonts w:ascii="Lato" w:hAnsi="Lato" w:cs="Tahoma"/>
        <w:b/>
        <w:noProof/>
        <w:color w:val="000000"/>
        <w:sz w:val="16"/>
        <w:szCs w:val="16"/>
      </w:rPr>
      <w:t>AROBS TRANSILVANIA SOFTWARE S.A.</w:t>
    </w:r>
  </w:p>
  <w:p w14:paraId="36C103A4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11 Donath street, building M4, entrance 2, 3rd floor, ap. 28, Cluj-Napoca, Cluj, Romania </w:t>
    </w:r>
  </w:p>
  <w:p w14:paraId="25B57489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Sole Identification Code.: RO 11291045 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Registration Number Trade Registry: J12/1845/1998</w:t>
    </w:r>
  </w:p>
  <w:p w14:paraId="68DC676F" w14:textId="6D86894A" w:rsidR="00155274" w:rsidRPr="00155274" w:rsidRDefault="00155274" w:rsidP="00155274">
    <w:pPr>
      <w:pStyle w:val="Footer"/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E-mail: ir@arobs.com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www.arobs.com </w:t>
    </w:r>
  </w:p>
  <w:p w14:paraId="663B52A8" w14:textId="77777777" w:rsidR="0044114B" w:rsidRDefault="0044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D061" w14:textId="77777777" w:rsidR="00C66FAA" w:rsidRDefault="00C66FAA" w:rsidP="00F36281">
      <w:pPr>
        <w:spacing w:after="0" w:line="240" w:lineRule="auto"/>
      </w:pPr>
      <w:r>
        <w:separator/>
      </w:r>
    </w:p>
  </w:footnote>
  <w:footnote w:type="continuationSeparator" w:id="0">
    <w:p w14:paraId="1777A2CE" w14:textId="77777777" w:rsidR="00C66FAA" w:rsidRDefault="00C66FAA" w:rsidP="00F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EB0" w14:textId="4715AAE8" w:rsidR="00F36281" w:rsidRDefault="00963AE5" w:rsidP="008275A3">
    <w:pPr>
      <w:pStyle w:val="Header"/>
      <w:jc w:val="center"/>
    </w:pPr>
    <w:r>
      <w:rPr>
        <w:noProof/>
      </w:rPr>
      <w:drawing>
        <wp:inline distT="0" distB="0" distL="0" distR="0" wp14:anchorId="685D3EDC" wp14:editId="5C417582">
          <wp:extent cx="2317115" cy="614045"/>
          <wp:effectExtent l="0" t="0" r="6985" b="0"/>
          <wp:docPr id="1" name="Picture 1" descr="AROBS Transilvania Software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OBS Transilvania Software develop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C1EF3" w14:textId="77777777" w:rsidR="00F36281" w:rsidRDefault="00F36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8D3"/>
    <w:multiLevelType w:val="hybridMultilevel"/>
    <w:tmpl w:val="2312AAD6"/>
    <w:lvl w:ilvl="0" w:tplc="8E8AD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992"/>
    <w:multiLevelType w:val="hybridMultilevel"/>
    <w:tmpl w:val="8D9039E0"/>
    <w:lvl w:ilvl="0" w:tplc="100E548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1E8"/>
    <w:multiLevelType w:val="hybridMultilevel"/>
    <w:tmpl w:val="EEDE6428"/>
    <w:lvl w:ilvl="0" w:tplc="E21A7E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1314F"/>
    <w:multiLevelType w:val="hybridMultilevel"/>
    <w:tmpl w:val="5B983EDC"/>
    <w:lvl w:ilvl="0" w:tplc="EE00F680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  <w:i w:val="0"/>
        <w:i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A58"/>
    <w:multiLevelType w:val="hybridMultilevel"/>
    <w:tmpl w:val="39664BB8"/>
    <w:lvl w:ilvl="0" w:tplc="11F8C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4E7"/>
    <w:multiLevelType w:val="multilevel"/>
    <w:tmpl w:val="EFD09890"/>
    <w:lvl w:ilvl="0">
      <w:start w:val="2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14885AB3"/>
    <w:multiLevelType w:val="hybridMultilevel"/>
    <w:tmpl w:val="BF1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B80"/>
    <w:multiLevelType w:val="multilevel"/>
    <w:tmpl w:val="744E353E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B9F5820"/>
    <w:multiLevelType w:val="hybridMultilevel"/>
    <w:tmpl w:val="D0783572"/>
    <w:lvl w:ilvl="0" w:tplc="5FF222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246CD"/>
    <w:multiLevelType w:val="hybridMultilevel"/>
    <w:tmpl w:val="71B8052A"/>
    <w:lvl w:ilvl="0" w:tplc="5B9E401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55660"/>
    <w:multiLevelType w:val="hybridMultilevel"/>
    <w:tmpl w:val="186C47C2"/>
    <w:lvl w:ilvl="0" w:tplc="3EACCB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6F77"/>
    <w:multiLevelType w:val="hybridMultilevel"/>
    <w:tmpl w:val="2BAA6716"/>
    <w:lvl w:ilvl="0" w:tplc="FFFFFFFF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6DB3F10"/>
    <w:multiLevelType w:val="hybridMultilevel"/>
    <w:tmpl w:val="19C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5223"/>
    <w:multiLevelType w:val="hybridMultilevel"/>
    <w:tmpl w:val="0F18810C"/>
    <w:lvl w:ilvl="0" w:tplc="FF3436FE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3D80A53"/>
    <w:multiLevelType w:val="hybridMultilevel"/>
    <w:tmpl w:val="78885768"/>
    <w:lvl w:ilvl="0" w:tplc="A934B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63A3"/>
    <w:multiLevelType w:val="hybridMultilevel"/>
    <w:tmpl w:val="780A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DF"/>
    <w:multiLevelType w:val="hybridMultilevel"/>
    <w:tmpl w:val="59883012"/>
    <w:lvl w:ilvl="0" w:tplc="8E8ADBE2">
      <w:start w:val="1"/>
      <w:numFmt w:val="decimal"/>
      <w:lvlText w:val="%1."/>
      <w:lvlJc w:val="left"/>
      <w:pPr>
        <w:ind w:left="5040" w:hanging="360"/>
      </w:pPr>
      <w:rPr>
        <w:rFonts w:asciiTheme="minorHAnsi" w:hAnsiTheme="minorHAnsi" w:cstheme="minorBid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AB08FE"/>
    <w:multiLevelType w:val="hybridMultilevel"/>
    <w:tmpl w:val="D082CAEE"/>
    <w:lvl w:ilvl="0" w:tplc="4476D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24AE7"/>
    <w:multiLevelType w:val="multilevel"/>
    <w:tmpl w:val="9170F84C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5295619A"/>
    <w:multiLevelType w:val="hybridMultilevel"/>
    <w:tmpl w:val="4FB6648C"/>
    <w:lvl w:ilvl="0" w:tplc="11F8C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203F"/>
    <w:multiLevelType w:val="hybridMultilevel"/>
    <w:tmpl w:val="21AC06AA"/>
    <w:lvl w:ilvl="0" w:tplc="EE42F404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83320"/>
    <w:multiLevelType w:val="multilevel"/>
    <w:tmpl w:val="0D8067E8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593707315">
    <w:abstractNumId w:val="25"/>
  </w:num>
  <w:num w:numId="2" w16cid:durableId="431976063">
    <w:abstractNumId w:val="4"/>
  </w:num>
  <w:num w:numId="3" w16cid:durableId="878131319">
    <w:abstractNumId w:val="1"/>
  </w:num>
  <w:num w:numId="4" w16cid:durableId="568347675">
    <w:abstractNumId w:val="15"/>
  </w:num>
  <w:num w:numId="5" w16cid:durableId="1564438844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2542355">
    <w:abstractNumId w:val="12"/>
  </w:num>
  <w:num w:numId="7" w16cid:durableId="2021735363">
    <w:abstractNumId w:val="26"/>
  </w:num>
  <w:num w:numId="8" w16cid:durableId="1168597279">
    <w:abstractNumId w:val="17"/>
  </w:num>
  <w:num w:numId="9" w16cid:durableId="1956792177">
    <w:abstractNumId w:val="21"/>
  </w:num>
  <w:num w:numId="10" w16cid:durableId="427888292">
    <w:abstractNumId w:val="0"/>
  </w:num>
  <w:num w:numId="11" w16cid:durableId="494225932">
    <w:abstractNumId w:val="19"/>
  </w:num>
  <w:num w:numId="12" w16cid:durableId="921765242">
    <w:abstractNumId w:val="24"/>
  </w:num>
  <w:num w:numId="13" w16cid:durableId="1517495668">
    <w:abstractNumId w:val="23"/>
  </w:num>
  <w:num w:numId="14" w16cid:durableId="1159809397">
    <w:abstractNumId w:val="22"/>
  </w:num>
  <w:num w:numId="15" w16cid:durableId="1214846672">
    <w:abstractNumId w:val="5"/>
  </w:num>
  <w:num w:numId="16" w16cid:durableId="2011328820">
    <w:abstractNumId w:val="27"/>
  </w:num>
  <w:num w:numId="17" w16cid:durableId="1607688471">
    <w:abstractNumId w:val="7"/>
  </w:num>
  <w:num w:numId="18" w16cid:durableId="620500720">
    <w:abstractNumId w:val="16"/>
  </w:num>
  <w:num w:numId="19" w16cid:durableId="786587904">
    <w:abstractNumId w:val="13"/>
  </w:num>
  <w:num w:numId="20" w16cid:durableId="828132591">
    <w:abstractNumId w:val="10"/>
  </w:num>
  <w:num w:numId="21" w16cid:durableId="981156021">
    <w:abstractNumId w:val="8"/>
  </w:num>
  <w:num w:numId="22" w16cid:durableId="849805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1162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2488999">
    <w:abstractNumId w:val="3"/>
  </w:num>
  <w:num w:numId="25" w16cid:durableId="1379208219">
    <w:abstractNumId w:val="6"/>
  </w:num>
  <w:num w:numId="26" w16cid:durableId="1553035723">
    <w:abstractNumId w:val="18"/>
  </w:num>
  <w:num w:numId="27" w16cid:durableId="1972859402">
    <w:abstractNumId w:val="14"/>
  </w:num>
  <w:num w:numId="28" w16cid:durableId="1841046551">
    <w:abstractNumId w:val="20"/>
  </w:num>
  <w:num w:numId="29" w16cid:durableId="817041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B"/>
    <w:rsid w:val="00011C24"/>
    <w:rsid w:val="0003599E"/>
    <w:rsid w:val="0004411B"/>
    <w:rsid w:val="00071368"/>
    <w:rsid w:val="00077AE2"/>
    <w:rsid w:val="00084651"/>
    <w:rsid w:val="00084C3B"/>
    <w:rsid w:val="00084E56"/>
    <w:rsid w:val="00092A2C"/>
    <w:rsid w:val="000C427D"/>
    <w:rsid w:val="000D7431"/>
    <w:rsid w:val="000E23FC"/>
    <w:rsid w:val="000E53EE"/>
    <w:rsid w:val="000E765B"/>
    <w:rsid w:val="000F76E4"/>
    <w:rsid w:val="00110B37"/>
    <w:rsid w:val="00111033"/>
    <w:rsid w:val="00111208"/>
    <w:rsid w:val="00127A17"/>
    <w:rsid w:val="001512EC"/>
    <w:rsid w:val="00153805"/>
    <w:rsid w:val="00155274"/>
    <w:rsid w:val="00180BB0"/>
    <w:rsid w:val="0019146C"/>
    <w:rsid w:val="00193251"/>
    <w:rsid w:val="001960A0"/>
    <w:rsid w:val="001963A2"/>
    <w:rsid w:val="001C705C"/>
    <w:rsid w:val="001E3E2D"/>
    <w:rsid w:val="0020225D"/>
    <w:rsid w:val="0021561A"/>
    <w:rsid w:val="00217375"/>
    <w:rsid w:val="00220AC3"/>
    <w:rsid w:val="0025611F"/>
    <w:rsid w:val="0028092E"/>
    <w:rsid w:val="002930E7"/>
    <w:rsid w:val="002A03BB"/>
    <w:rsid w:val="002A2FBD"/>
    <w:rsid w:val="002E7AA8"/>
    <w:rsid w:val="002F5FE9"/>
    <w:rsid w:val="0030749C"/>
    <w:rsid w:val="00310744"/>
    <w:rsid w:val="00310B5E"/>
    <w:rsid w:val="00340E0A"/>
    <w:rsid w:val="003464E7"/>
    <w:rsid w:val="00355875"/>
    <w:rsid w:val="00365B53"/>
    <w:rsid w:val="00371C8B"/>
    <w:rsid w:val="00376D54"/>
    <w:rsid w:val="003A050F"/>
    <w:rsid w:val="003A67BB"/>
    <w:rsid w:val="003B15AB"/>
    <w:rsid w:val="003C42EF"/>
    <w:rsid w:val="003D55BD"/>
    <w:rsid w:val="003D676E"/>
    <w:rsid w:val="003E4FA2"/>
    <w:rsid w:val="003E5C55"/>
    <w:rsid w:val="003F1B35"/>
    <w:rsid w:val="003F354B"/>
    <w:rsid w:val="003F7312"/>
    <w:rsid w:val="003F7D5C"/>
    <w:rsid w:val="00407001"/>
    <w:rsid w:val="00422120"/>
    <w:rsid w:val="0043101C"/>
    <w:rsid w:val="004378BD"/>
    <w:rsid w:val="0044114B"/>
    <w:rsid w:val="00444799"/>
    <w:rsid w:val="00452FBD"/>
    <w:rsid w:val="00490A03"/>
    <w:rsid w:val="004B1C60"/>
    <w:rsid w:val="004B7A89"/>
    <w:rsid w:val="004C0856"/>
    <w:rsid w:val="004C47EB"/>
    <w:rsid w:val="004C55AE"/>
    <w:rsid w:val="004C7A9C"/>
    <w:rsid w:val="004E2185"/>
    <w:rsid w:val="004E3322"/>
    <w:rsid w:val="00501CE6"/>
    <w:rsid w:val="005112DC"/>
    <w:rsid w:val="00516CBC"/>
    <w:rsid w:val="00516EE3"/>
    <w:rsid w:val="00535199"/>
    <w:rsid w:val="005466F8"/>
    <w:rsid w:val="00547A75"/>
    <w:rsid w:val="005611A0"/>
    <w:rsid w:val="005714CA"/>
    <w:rsid w:val="00571608"/>
    <w:rsid w:val="00572BE3"/>
    <w:rsid w:val="00572FC4"/>
    <w:rsid w:val="0059599E"/>
    <w:rsid w:val="005A0B0E"/>
    <w:rsid w:val="005B18F4"/>
    <w:rsid w:val="005B227C"/>
    <w:rsid w:val="005B3EED"/>
    <w:rsid w:val="005B52C1"/>
    <w:rsid w:val="005B6A37"/>
    <w:rsid w:val="005B6B46"/>
    <w:rsid w:val="005B78E5"/>
    <w:rsid w:val="005B7A4A"/>
    <w:rsid w:val="005C399C"/>
    <w:rsid w:val="005C52FE"/>
    <w:rsid w:val="005D5060"/>
    <w:rsid w:val="005E2322"/>
    <w:rsid w:val="005F6DFE"/>
    <w:rsid w:val="006004FA"/>
    <w:rsid w:val="00611121"/>
    <w:rsid w:val="00616D29"/>
    <w:rsid w:val="00622FAE"/>
    <w:rsid w:val="00626477"/>
    <w:rsid w:val="00643693"/>
    <w:rsid w:val="00643B02"/>
    <w:rsid w:val="00667251"/>
    <w:rsid w:val="00693682"/>
    <w:rsid w:val="0069502F"/>
    <w:rsid w:val="00697944"/>
    <w:rsid w:val="006A08E5"/>
    <w:rsid w:val="006A097B"/>
    <w:rsid w:val="006A19DA"/>
    <w:rsid w:val="006A3013"/>
    <w:rsid w:val="006B288D"/>
    <w:rsid w:val="006C5422"/>
    <w:rsid w:val="006E1479"/>
    <w:rsid w:val="00704467"/>
    <w:rsid w:val="0070627D"/>
    <w:rsid w:val="0072047B"/>
    <w:rsid w:val="007219BC"/>
    <w:rsid w:val="00722819"/>
    <w:rsid w:val="00725833"/>
    <w:rsid w:val="007322D6"/>
    <w:rsid w:val="00745116"/>
    <w:rsid w:val="0074553F"/>
    <w:rsid w:val="00745FA9"/>
    <w:rsid w:val="00774E6D"/>
    <w:rsid w:val="007754B8"/>
    <w:rsid w:val="007778CF"/>
    <w:rsid w:val="00793FB4"/>
    <w:rsid w:val="00796DE1"/>
    <w:rsid w:val="00797555"/>
    <w:rsid w:val="007A5428"/>
    <w:rsid w:val="007B625F"/>
    <w:rsid w:val="007C23AA"/>
    <w:rsid w:val="007D5807"/>
    <w:rsid w:val="007E2C9C"/>
    <w:rsid w:val="007E6051"/>
    <w:rsid w:val="007E7668"/>
    <w:rsid w:val="007F4825"/>
    <w:rsid w:val="007F6A4D"/>
    <w:rsid w:val="00816EA5"/>
    <w:rsid w:val="008275A3"/>
    <w:rsid w:val="00835972"/>
    <w:rsid w:val="008530B4"/>
    <w:rsid w:val="008542B3"/>
    <w:rsid w:val="008559CD"/>
    <w:rsid w:val="008619A0"/>
    <w:rsid w:val="00865718"/>
    <w:rsid w:val="0086638A"/>
    <w:rsid w:val="00866BFD"/>
    <w:rsid w:val="00871B1C"/>
    <w:rsid w:val="00874237"/>
    <w:rsid w:val="008905E9"/>
    <w:rsid w:val="008A3CBA"/>
    <w:rsid w:val="008D1434"/>
    <w:rsid w:val="008D5C95"/>
    <w:rsid w:val="008D699C"/>
    <w:rsid w:val="008E7D80"/>
    <w:rsid w:val="0090071A"/>
    <w:rsid w:val="00903122"/>
    <w:rsid w:val="009036A4"/>
    <w:rsid w:val="00905152"/>
    <w:rsid w:val="009052A8"/>
    <w:rsid w:val="00915977"/>
    <w:rsid w:val="009173AC"/>
    <w:rsid w:val="00917A70"/>
    <w:rsid w:val="009546B0"/>
    <w:rsid w:val="009623CA"/>
    <w:rsid w:val="00963AE5"/>
    <w:rsid w:val="0098322D"/>
    <w:rsid w:val="0099083A"/>
    <w:rsid w:val="009957E2"/>
    <w:rsid w:val="009A3333"/>
    <w:rsid w:val="009A3F3A"/>
    <w:rsid w:val="009A437D"/>
    <w:rsid w:val="009C0EA1"/>
    <w:rsid w:val="009C5BD8"/>
    <w:rsid w:val="009D133A"/>
    <w:rsid w:val="009E622F"/>
    <w:rsid w:val="009F1405"/>
    <w:rsid w:val="009F651D"/>
    <w:rsid w:val="00A11C26"/>
    <w:rsid w:val="00A16F5A"/>
    <w:rsid w:val="00A369A2"/>
    <w:rsid w:val="00A67E58"/>
    <w:rsid w:val="00A73FE7"/>
    <w:rsid w:val="00A800E1"/>
    <w:rsid w:val="00AB0339"/>
    <w:rsid w:val="00AB3499"/>
    <w:rsid w:val="00AC089D"/>
    <w:rsid w:val="00AC09B2"/>
    <w:rsid w:val="00AC1494"/>
    <w:rsid w:val="00AC5747"/>
    <w:rsid w:val="00AC7747"/>
    <w:rsid w:val="00AE3FBA"/>
    <w:rsid w:val="00AF3765"/>
    <w:rsid w:val="00AF5E91"/>
    <w:rsid w:val="00B02AFC"/>
    <w:rsid w:val="00B111CA"/>
    <w:rsid w:val="00B322E7"/>
    <w:rsid w:val="00B33682"/>
    <w:rsid w:val="00B51C73"/>
    <w:rsid w:val="00B53E6A"/>
    <w:rsid w:val="00B74483"/>
    <w:rsid w:val="00B83320"/>
    <w:rsid w:val="00B836B5"/>
    <w:rsid w:val="00B901AE"/>
    <w:rsid w:val="00B91377"/>
    <w:rsid w:val="00B936A5"/>
    <w:rsid w:val="00B95205"/>
    <w:rsid w:val="00BA364E"/>
    <w:rsid w:val="00BA66F5"/>
    <w:rsid w:val="00BA79A8"/>
    <w:rsid w:val="00BB2AC2"/>
    <w:rsid w:val="00BB58C8"/>
    <w:rsid w:val="00BD0F38"/>
    <w:rsid w:val="00BD7A6C"/>
    <w:rsid w:val="00C035CD"/>
    <w:rsid w:val="00C24A2D"/>
    <w:rsid w:val="00C265A5"/>
    <w:rsid w:val="00C317C1"/>
    <w:rsid w:val="00C34035"/>
    <w:rsid w:val="00C41AB6"/>
    <w:rsid w:val="00C63E20"/>
    <w:rsid w:val="00C65B07"/>
    <w:rsid w:val="00C665D1"/>
    <w:rsid w:val="00C66FAA"/>
    <w:rsid w:val="00C717C8"/>
    <w:rsid w:val="00C720BB"/>
    <w:rsid w:val="00C8173C"/>
    <w:rsid w:val="00C84B33"/>
    <w:rsid w:val="00C84B9B"/>
    <w:rsid w:val="00C86E69"/>
    <w:rsid w:val="00C9389C"/>
    <w:rsid w:val="00CA4B5A"/>
    <w:rsid w:val="00CC18A3"/>
    <w:rsid w:val="00CD5C1F"/>
    <w:rsid w:val="00CE20F1"/>
    <w:rsid w:val="00CF5E42"/>
    <w:rsid w:val="00CF6B8D"/>
    <w:rsid w:val="00CF78CD"/>
    <w:rsid w:val="00D20B2C"/>
    <w:rsid w:val="00D22295"/>
    <w:rsid w:val="00D25FEF"/>
    <w:rsid w:val="00D26429"/>
    <w:rsid w:val="00D77F71"/>
    <w:rsid w:val="00D8424A"/>
    <w:rsid w:val="00DB513A"/>
    <w:rsid w:val="00DB74AB"/>
    <w:rsid w:val="00DD1B52"/>
    <w:rsid w:val="00DD1D67"/>
    <w:rsid w:val="00DF495B"/>
    <w:rsid w:val="00E1056E"/>
    <w:rsid w:val="00E16DB7"/>
    <w:rsid w:val="00E22729"/>
    <w:rsid w:val="00E236CE"/>
    <w:rsid w:val="00E26ABE"/>
    <w:rsid w:val="00E4145D"/>
    <w:rsid w:val="00E676BF"/>
    <w:rsid w:val="00E7483F"/>
    <w:rsid w:val="00E85BF7"/>
    <w:rsid w:val="00E91281"/>
    <w:rsid w:val="00E93340"/>
    <w:rsid w:val="00E965BC"/>
    <w:rsid w:val="00EB580F"/>
    <w:rsid w:val="00EC6F77"/>
    <w:rsid w:val="00EE311C"/>
    <w:rsid w:val="00EE37CD"/>
    <w:rsid w:val="00EE771E"/>
    <w:rsid w:val="00EF3E1B"/>
    <w:rsid w:val="00F12AC1"/>
    <w:rsid w:val="00F16C5F"/>
    <w:rsid w:val="00F36281"/>
    <w:rsid w:val="00F52C9F"/>
    <w:rsid w:val="00F56DEA"/>
    <w:rsid w:val="00F66F5A"/>
    <w:rsid w:val="00F72FD0"/>
    <w:rsid w:val="00F758F5"/>
    <w:rsid w:val="00F83E8B"/>
    <w:rsid w:val="00FA52FF"/>
    <w:rsid w:val="00FA5CED"/>
    <w:rsid w:val="00FA7AAB"/>
    <w:rsid w:val="00FC174D"/>
    <w:rsid w:val="00FC3A2C"/>
    <w:rsid w:val="00FD49D7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9E2"/>
  <w15:chartTrackingRefBased/>
  <w15:docId w15:val="{0AE8204B-29B7-48BC-A8A6-DAB1D23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317C1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81"/>
  </w:style>
  <w:style w:type="paragraph" w:styleId="Footer">
    <w:name w:val="footer"/>
    <w:basedOn w:val="Normal"/>
    <w:link w:val="Foot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81"/>
  </w:style>
  <w:style w:type="character" w:customStyle="1" w:styleId="Heading2Char">
    <w:name w:val="Heading 2 Char"/>
    <w:basedOn w:val="DefaultParagraphFont"/>
    <w:link w:val="Heading2"/>
    <w:rsid w:val="00C317C1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39"/>
    <w:rsid w:val="00C3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1C"/>
    <w:rPr>
      <w:color w:val="605E5C"/>
      <w:shd w:val="clear" w:color="auto" w:fill="E1DFDD"/>
    </w:rPr>
  </w:style>
  <w:style w:type="paragraph" w:customStyle="1" w:styleId="AOGenNum2">
    <w:name w:val="AOGenNum2"/>
    <w:basedOn w:val="Normal"/>
    <w:next w:val="Normal"/>
    <w:rsid w:val="009F651D"/>
    <w:pPr>
      <w:keepNext/>
      <w:spacing w:before="240" w:after="0" w:line="260" w:lineRule="atLeast"/>
      <w:jc w:val="both"/>
    </w:pPr>
    <w:rPr>
      <w:rFonts w:ascii="Times New Roman" w:eastAsia="SimSun" w:hAnsi="Times New Roman" w:cs="Times New Roman"/>
      <w:b/>
      <w:lang w:val="en-GB"/>
    </w:rPr>
  </w:style>
  <w:style w:type="paragraph" w:customStyle="1" w:styleId="AOBullet">
    <w:name w:val="AOBullet"/>
    <w:basedOn w:val="Normal"/>
    <w:rsid w:val="009F651D"/>
    <w:pPr>
      <w:numPr>
        <w:numId w:val="1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A4B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E56"/>
    <w:rPr>
      <w:sz w:val="20"/>
      <w:szCs w:val="20"/>
    </w:rPr>
  </w:style>
  <w:style w:type="character" w:customStyle="1" w:styleId="ui-provider">
    <w:name w:val="ui-provider"/>
    <w:basedOn w:val="DefaultParagraphFont"/>
    <w:rsid w:val="0070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Marcu</dc:creator>
  <cp:keywords/>
  <dc:description/>
  <cp:lastModifiedBy>Filip &amp; Company</cp:lastModifiedBy>
  <cp:revision>169</cp:revision>
  <dcterms:created xsi:type="dcterms:W3CDTF">2022-02-04T13:26:00Z</dcterms:created>
  <dcterms:modified xsi:type="dcterms:W3CDTF">2023-08-29T12:14:00Z</dcterms:modified>
</cp:coreProperties>
</file>