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29C3" w14:textId="7950089B" w:rsidR="005112DC" w:rsidRPr="007F2720" w:rsidRDefault="004C55AE" w:rsidP="00712578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7F2720">
        <w:rPr>
          <w:rFonts w:asciiTheme="majorBidi" w:hAnsiTheme="majorBidi" w:cstheme="majorBidi"/>
          <w:b/>
          <w:bCs/>
          <w:sz w:val="24"/>
          <w:szCs w:val="24"/>
          <w:lang w:val="ro-RO"/>
        </w:rPr>
        <w:t>Not</w:t>
      </w:r>
      <w:r w:rsidR="003C2766">
        <w:rPr>
          <w:rFonts w:asciiTheme="majorBidi" w:hAnsiTheme="majorBidi" w:cstheme="majorBidi"/>
          <w:b/>
          <w:bCs/>
          <w:sz w:val="24"/>
          <w:szCs w:val="24"/>
          <w:lang w:val="ro-RO"/>
        </w:rPr>
        <w:t>ă</w:t>
      </w:r>
      <w:r w:rsidRPr="007F2720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informativ</w:t>
      </w:r>
      <w:r w:rsidR="003C2766">
        <w:rPr>
          <w:rFonts w:asciiTheme="majorBidi" w:hAnsiTheme="majorBidi" w:cstheme="majorBidi"/>
          <w:b/>
          <w:bCs/>
          <w:sz w:val="24"/>
          <w:szCs w:val="24"/>
          <w:lang w:val="ro-RO"/>
        </w:rPr>
        <w:t>ă</w:t>
      </w:r>
      <w:r w:rsidRPr="007F2720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cu privire la </w:t>
      </w:r>
      <w:r w:rsidR="00B05147">
        <w:rPr>
          <w:rFonts w:asciiTheme="majorBidi" w:hAnsiTheme="majorBidi" w:cstheme="majorBidi"/>
          <w:b/>
          <w:bCs/>
          <w:sz w:val="24"/>
          <w:szCs w:val="24"/>
          <w:lang w:val="ro-RO"/>
        </w:rPr>
        <w:t>punctul 10</w:t>
      </w:r>
      <w:r w:rsidRPr="007F2720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de pe ordinea de zi </w:t>
      </w:r>
      <w:r w:rsidR="00B05147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completată </w:t>
      </w:r>
      <w:r w:rsidRPr="007F2720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a Adunării Generale </w:t>
      </w:r>
      <w:r w:rsidR="00193251" w:rsidRPr="007F2720">
        <w:rPr>
          <w:rFonts w:asciiTheme="majorBidi" w:hAnsiTheme="majorBidi" w:cstheme="majorBidi"/>
          <w:b/>
          <w:bCs/>
          <w:sz w:val="24"/>
          <w:szCs w:val="24"/>
          <w:lang w:val="ro-RO"/>
        </w:rPr>
        <w:t>Extraordinare</w:t>
      </w:r>
      <w:r w:rsidRPr="007F2720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a Acționarilor </w:t>
      </w:r>
      <w:r w:rsidR="00CA4B5A" w:rsidRPr="007F2720">
        <w:rPr>
          <w:rFonts w:asciiTheme="majorBidi" w:hAnsiTheme="majorBidi" w:cstheme="majorBidi"/>
          <w:b/>
          <w:bCs/>
          <w:sz w:val="24"/>
          <w:szCs w:val="24"/>
          <w:lang w:val="ro-RO"/>
        </w:rPr>
        <w:t>convocate pentru data de 29 septembrie</w:t>
      </w:r>
    </w:p>
    <w:p w14:paraId="2E2F5047" w14:textId="77777777" w:rsidR="00CA4B5A" w:rsidRPr="007F2720" w:rsidRDefault="00CA4B5A" w:rsidP="00712578">
      <w:pPr>
        <w:suppressAutoHyphens/>
        <w:autoSpaceDN w:val="0"/>
        <w:spacing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  <w:lang w:val="ro-RO"/>
        </w:rPr>
      </w:pPr>
    </w:p>
    <w:p w14:paraId="49420D7E" w14:textId="57D13899" w:rsidR="00CA4B5A" w:rsidRPr="007F2720" w:rsidRDefault="00CA4B5A" w:rsidP="00712578">
      <w:pPr>
        <w:suppressAutoHyphens/>
        <w:autoSpaceDN w:val="0"/>
        <w:spacing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  <w:lang w:val="ro-RO"/>
        </w:rPr>
      </w:pPr>
      <w:r w:rsidRPr="007F2720">
        <w:rPr>
          <w:rFonts w:asciiTheme="majorBidi" w:hAnsiTheme="majorBidi" w:cstheme="majorBidi"/>
          <w:b/>
          <w:bCs/>
          <w:sz w:val="24"/>
          <w:szCs w:val="24"/>
          <w:lang w:val="ro-RO"/>
        </w:rPr>
        <w:t>AROBS TRANSILVANIA SOFTWARE S.A.</w:t>
      </w:r>
      <w:r w:rsidRPr="007F2720">
        <w:rPr>
          <w:rFonts w:asciiTheme="majorBidi" w:hAnsiTheme="majorBidi" w:cstheme="majorBidi"/>
          <w:sz w:val="24"/>
          <w:szCs w:val="24"/>
          <w:lang w:val="ro-RO"/>
        </w:rPr>
        <w:t xml:space="preserve">, o societate pe acțiuni, înregistrată la Oficiul Registrului Comerțului de pe lângă Tribunalul Cluj sub nr. J12/1845/1998, CUI 11291045, Identificator Unic la Nivel European (EUID): ROONRC. J12/1845/1998, sediul situat in Cluj-Napoca, str. </w:t>
      </w:r>
      <w:proofErr w:type="spellStart"/>
      <w:r w:rsidRPr="007F2720">
        <w:rPr>
          <w:rFonts w:asciiTheme="majorBidi" w:hAnsiTheme="majorBidi" w:cstheme="majorBidi"/>
          <w:sz w:val="24"/>
          <w:szCs w:val="24"/>
          <w:lang w:val="ro-RO"/>
        </w:rPr>
        <w:t>Donath</w:t>
      </w:r>
      <w:proofErr w:type="spellEnd"/>
      <w:r w:rsidRPr="007F2720">
        <w:rPr>
          <w:rFonts w:asciiTheme="majorBidi" w:hAnsiTheme="majorBidi" w:cstheme="majorBidi"/>
          <w:sz w:val="24"/>
          <w:szCs w:val="24"/>
          <w:lang w:val="ro-RO"/>
        </w:rPr>
        <w:t>, nr. 11, bl. M4, sc. 2, et. 3, ap. 28, jud. Cluj, capital social subscris si integral vărsat</w:t>
      </w:r>
      <w:bookmarkStart w:id="0" w:name="_Hlk144103099"/>
      <w:r w:rsidRPr="007F2720">
        <w:rPr>
          <w:rFonts w:asciiTheme="majorBidi" w:hAnsiTheme="majorBidi" w:cstheme="majorBidi"/>
          <w:sz w:val="24"/>
          <w:szCs w:val="24"/>
          <w:lang w:val="ro-RO"/>
        </w:rPr>
        <w:t xml:space="preserve">: 87.129.360,90 </w:t>
      </w:r>
      <w:bookmarkEnd w:id="0"/>
      <w:r w:rsidRPr="007F2720">
        <w:rPr>
          <w:rFonts w:asciiTheme="majorBidi" w:hAnsiTheme="majorBidi" w:cstheme="majorBidi"/>
          <w:sz w:val="24"/>
          <w:szCs w:val="24"/>
          <w:lang w:val="ro-RO"/>
        </w:rPr>
        <w:t>RON (denumita in continuare „</w:t>
      </w:r>
      <w:r w:rsidRPr="007F2720">
        <w:rPr>
          <w:rFonts w:asciiTheme="majorBidi" w:hAnsiTheme="majorBidi" w:cstheme="majorBidi"/>
          <w:b/>
          <w:bCs/>
          <w:sz w:val="24"/>
          <w:szCs w:val="24"/>
          <w:lang w:val="ro-RO"/>
        </w:rPr>
        <w:t>Societatea</w:t>
      </w:r>
      <w:r w:rsidRPr="007F2720">
        <w:rPr>
          <w:rFonts w:asciiTheme="majorBidi" w:hAnsiTheme="majorBidi" w:cstheme="majorBidi"/>
          <w:sz w:val="24"/>
          <w:szCs w:val="24"/>
          <w:lang w:val="ro-RO"/>
        </w:rPr>
        <w:t>” sau „</w:t>
      </w:r>
      <w:r w:rsidRPr="007F2720">
        <w:rPr>
          <w:rFonts w:asciiTheme="majorBidi" w:hAnsiTheme="majorBidi" w:cstheme="majorBidi"/>
          <w:b/>
          <w:bCs/>
          <w:sz w:val="24"/>
          <w:szCs w:val="24"/>
          <w:lang w:val="ro-RO"/>
        </w:rPr>
        <w:t>AROBS</w:t>
      </w:r>
      <w:r w:rsidRPr="007F2720">
        <w:rPr>
          <w:rFonts w:asciiTheme="majorBidi" w:hAnsiTheme="majorBidi" w:cstheme="majorBidi"/>
          <w:sz w:val="24"/>
          <w:szCs w:val="24"/>
          <w:lang w:val="ro-RO"/>
        </w:rPr>
        <w:t>”),</w:t>
      </w:r>
    </w:p>
    <w:p w14:paraId="6C63CEAE" w14:textId="5447A09C" w:rsidR="00B05147" w:rsidRPr="007F2720" w:rsidRDefault="00CA4B5A" w:rsidP="00712578">
      <w:pPr>
        <w:suppressAutoHyphens/>
        <w:autoSpaceDN w:val="0"/>
        <w:spacing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  <w:lang w:val="ro-RO"/>
        </w:rPr>
      </w:pPr>
      <w:r w:rsidRPr="007F2720">
        <w:rPr>
          <w:rFonts w:asciiTheme="majorBidi" w:hAnsiTheme="majorBidi" w:cstheme="majorBidi"/>
          <w:sz w:val="24"/>
          <w:szCs w:val="24"/>
          <w:lang w:val="ro-RO"/>
        </w:rPr>
        <w:t xml:space="preserve">Având în vedere că Adunarea </w:t>
      </w:r>
      <w:r w:rsidR="00066BE3" w:rsidRPr="007F2720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Pr="007F2720">
        <w:rPr>
          <w:rFonts w:asciiTheme="majorBidi" w:hAnsiTheme="majorBidi" w:cstheme="majorBidi"/>
          <w:sz w:val="24"/>
          <w:szCs w:val="24"/>
          <w:lang w:val="ro-RO"/>
        </w:rPr>
        <w:t>Generală Extraordinară a Acționarilor („</w:t>
      </w:r>
      <w:r w:rsidRPr="007F2720">
        <w:rPr>
          <w:rFonts w:asciiTheme="majorBidi" w:hAnsiTheme="majorBidi" w:cstheme="majorBidi"/>
          <w:b/>
          <w:sz w:val="24"/>
          <w:szCs w:val="24"/>
          <w:lang w:val="ro-RO"/>
        </w:rPr>
        <w:t>AGEA</w:t>
      </w:r>
      <w:r w:rsidRPr="007F2720">
        <w:rPr>
          <w:rFonts w:asciiTheme="majorBidi" w:hAnsiTheme="majorBidi" w:cstheme="majorBidi"/>
          <w:sz w:val="24"/>
          <w:szCs w:val="24"/>
          <w:lang w:val="ro-RO"/>
        </w:rPr>
        <w:t>”) Societății este convocată pentru data de  29 septembrie</w:t>
      </w:r>
      <w:r w:rsidR="00066BE3" w:rsidRPr="007F2720">
        <w:rPr>
          <w:rFonts w:asciiTheme="majorBidi" w:hAnsiTheme="majorBidi" w:cstheme="majorBidi"/>
          <w:sz w:val="24"/>
          <w:szCs w:val="24"/>
          <w:lang w:val="ro-RO"/>
        </w:rPr>
        <w:t xml:space="preserve"> (prima convocare)</w:t>
      </w:r>
      <w:r w:rsidR="00712578" w:rsidRPr="007F2720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Pr="007F2720">
        <w:rPr>
          <w:rFonts w:asciiTheme="majorBidi" w:hAnsiTheme="majorBidi" w:cstheme="majorBidi"/>
          <w:sz w:val="24"/>
          <w:szCs w:val="24"/>
          <w:lang w:val="ro-RO"/>
        </w:rPr>
        <w:t>/ 2 octombrie 2023</w:t>
      </w:r>
      <w:r w:rsidR="00712578" w:rsidRPr="007F2720">
        <w:rPr>
          <w:rFonts w:asciiTheme="majorBidi" w:hAnsiTheme="majorBidi" w:cstheme="majorBidi"/>
          <w:sz w:val="24"/>
          <w:szCs w:val="24"/>
          <w:lang w:val="ro-RO"/>
        </w:rPr>
        <w:t xml:space="preserve"> (a doua convocare)</w:t>
      </w:r>
      <w:r w:rsidRPr="007F2720">
        <w:rPr>
          <w:rFonts w:asciiTheme="majorBidi" w:hAnsiTheme="majorBidi" w:cstheme="majorBidi"/>
          <w:sz w:val="24"/>
          <w:szCs w:val="24"/>
          <w:lang w:val="ro-RO"/>
        </w:rPr>
        <w:t>,</w:t>
      </w:r>
    </w:p>
    <w:p w14:paraId="47B4E8C5" w14:textId="74B4F284" w:rsidR="002E7AA8" w:rsidRPr="007F2720" w:rsidRDefault="00CA4B5A" w:rsidP="00712578">
      <w:pPr>
        <w:suppressAutoHyphens/>
        <w:autoSpaceDN w:val="0"/>
        <w:spacing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  <w:lang w:val="ro-RO"/>
        </w:rPr>
      </w:pPr>
      <w:r w:rsidRPr="007F2720">
        <w:rPr>
          <w:rFonts w:asciiTheme="majorBidi" w:hAnsiTheme="majorBidi" w:cstheme="majorBidi"/>
          <w:sz w:val="24"/>
          <w:szCs w:val="24"/>
          <w:lang w:val="ro-RO"/>
        </w:rPr>
        <w:t>În temeiul Regulamentului nr. 5/2018 privind emitenții de instrumente financiare și operațiuni de piață, cu modificările și completările ulterioare („</w:t>
      </w:r>
      <w:r w:rsidRPr="007F2720">
        <w:rPr>
          <w:rFonts w:asciiTheme="majorBidi" w:hAnsiTheme="majorBidi" w:cstheme="majorBidi"/>
          <w:b/>
          <w:bCs/>
          <w:sz w:val="24"/>
          <w:szCs w:val="24"/>
          <w:lang w:val="ro-RO"/>
        </w:rPr>
        <w:t>Regulamentul nr. 5/2018</w:t>
      </w:r>
      <w:r w:rsidRPr="007F2720">
        <w:rPr>
          <w:rFonts w:asciiTheme="majorBidi" w:hAnsiTheme="majorBidi" w:cstheme="majorBidi"/>
          <w:sz w:val="24"/>
          <w:szCs w:val="24"/>
          <w:lang w:val="ro-RO"/>
        </w:rPr>
        <w:t xml:space="preserve">”) </w:t>
      </w:r>
    </w:p>
    <w:p w14:paraId="5CC8B35A" w14:textId="0ADAFD22" w:rsidR="00CA4B5A" w:rsidRPr="007F2720" w:rsidRDefault="00CA4B5A" w:rsidP="00712578">
      <w:pPr>
        <w:suppressAutoHyphens/>
        <w:autoSpaceDN w:val="0"/>
        <w:spacing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  <w:lang w:val="ro-RO"/>
        </w:rPr>
      </w:pPr>
      <w:r w:rsidRPr="007F2720">
        <w:rPr>
          <w:rFonts w:asciiTheme="majorBidi" w:hAnsiTheme="majorBidi" w:cstheme="majorBidi"/>
          <w:sz w:val="24"/>
          <w:szCs w:val="24"/>
          <w:lang w:val="ro-RO"/>
        </w:rPr>
        <w:t xml:space="preserve">Societatea aduce la cunoștința acționarilor săi următoarele note justificative cu privire la </w:t>
      </w:r>
      <w:r w:rsidR="003C2766">
        <w:rPr>
          <w:rFonts w:asciiTheme="majorBidi" w:hAnsiTheme="majorBidi" w:cstheme="majorBidi"/>
          <w:sz w:val="24"/>
          <w:szCs w:val="24"/>
          <w:lang w:val="ro-RO"/>
        </w:rPr>
        <w:t>punctul</w:t>
      </w:r>
      <w:r w:rsidR="00B05147">
        <w:rPr>
          <w:rFonts w:asciiTheme="majorBidi" w:hAnsiTheme="majorBidi" w:cstheme="majorBidi"/>
          <w:sz w:val="24"/>
          <w:szCs w:val="24"/>
          <w:lang w:val="ro-RO"/>
        </w:rPr>
        <w:t xml:space="preserve"> 10</w:t>
      </w:r>
      <w:r w:rsidRPr="007F2720">
        <w:rPr>
          <w:rFonts w:asciiTheme="majorBidi" w:hAnsiTheme="majorBidi" w:cstheme="majorBidi"/>
          <w:sz w:val="24"/>
          <w:szCs w:val="24"/>
          <w:lang w:val="ro-RO"/>
        </w:rPr>
        <w:t xml:space="preserve"> de pe ordinea de zi </w:t>
      </w:r>
      <w:r w:rsidR="00B05147">
        <w:rPr>
          <w:rFonts w:asciiTheme="majorBidi" w:hAnsiTheme="majorBidi" w:cstheme="majorBidi"/>
          <w:sz w:val="24"/>
          <w:szCs w:val="24"/>
          <w:lang w:val="ro-RO"/>
        </w:rPr>
        <w:t xml:space="preserve">completată </w:t>
      </w:r>
      <w:r w:rsidRPr="007F2720">
        <w:rPr>
          <w:rFonts w:asciiTheme="majorBidi" w:hAnsiTheme="majorBidi" w:cstheme="majorBidi"/>
          <w:sz w:val="24"/>
          <w:szCs w:val="24"/>
          <w:lang w:val="ro-RO"/>
        </w:rPr>
        <w:t>a AGEA:</w:t>
      </w:r>
    </w:p>
    <w:p w14:paraId="7B5F9EDE" w14:textId="77777777" w:rsidR="00CA4B5A" w:rsidRPr="007F2720" w:rsidRDefault="00CA4B5A" w:rsidP="00712578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7E332395" w14:textId="5AE9733C" w:rsidR="004378BD" w:rsidRPr="007F2720" w:rsidRDefault="007D5807" w:rsidP="00712578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7F2720">
        <w:rPr>
          <w:rFonts w:asciiTheme="majorBidi" w:hAnsiTheme="majorBidi" w:cstheme="majorBidi"/>
          <w:b/>
          <w:bCs/>
          <w:sz w:val="24"/>
          <w:szCs w:val="24"/>
          <w:lang w:val="ro-RO"/>
        </w:rPr>
        <w:t>Punctul 1</w:t>
      </w:r>
      <w:r w:rsidR="00B05147">
        <w:rPr>
          <w:rFonts w:asciiTheme="majorBidi" w:hAnsiTheme="majorBidi" w:cstheme="majorBidi"/>
          <w:b/>
          <w:bCs/>
          <w:sz w:val="24"/>
          <w:szCs w:val="24"/>
          <w:lang w:val="ro-RO"/>
        </w:rPr>
        <w:t>0</w:t>
      </w:r>
    </w:p>
    <w:p w14:paraId="3C60D4A6" w14:textId="08AE9944" w:rsidR="00B05147" w:rsidRDefault="00B05147" w:rsidP="00712578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Punctul 10 de pe ordinea de zi </w:t>
      </w:r>
      <w:r w:rsidR="00623A1E">
        <w:rPr>
          <w:rFonts w:asciiTheme="majorBidi" w:hAnsiTheme="majorBidi" w:cstheme="majorBidi"/>
          <w:sz w:val="24"/>
          <w:szCs w:val="24"/>
          <w:lang w:val="ro-RO"/>
        </w:rPr>
        <w:t xml:space="preserve">completată 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a </w:t>
      </w:r>
      <w:r w:rsidR="003C2766">
        <w:rPr>
          <w:rFonts w:asciiTheme="majorBidi" w:hAnsiTheme="majorBidi" w:cstheme="majorBidi"/>
          <w:sz w:val="24"/>
          <w:szCs w:val="24"/>
          <w:lang w:val="ro-RO"/>
        </w:rPr>
        <w:t>AGEA</w:t>
      </w:r>
      <w:r>
        <w:rPr>
          <w:rFonts w:asciiTheme="majorBidi" w:hAnsiTheme="majorBidi" w:cstheme="majorBidi"/>
          <w:sz w:val="24"/>
          <w:szCs w:val="24"/>
          <w:lang w:val="ro-RO"/>
        </w:rPr>
        <w:t>, referitor la delegarea</w:t>
      </w:r>
      <w:r w:rsidRPr="00B05147">
        <w:rPr>
          <w:rFonts w:asciiTheme="majorBidi" w:hAnsiTheme="majorBidi" w:cstheme="majorBidi"/>
          <w:sz w:val="24"/>
          <w:szCs w:val="24"/>
          <w:lang w:val="ro-RO"/>
        </w:rPr>
        <w:t xml:space="preserve"> atribuțiilor AGEA privind hotărârea de majorare a capitalului social al Societății către Consiliul de Administrație</w:t>
      </w:r>
      <w:r>
        <w:rPr>
          <w:rFonts w:asciiTheme="majorBidi" w:hAnsiTheme="majorBidi" w:cstheme="majorBidi"/>
          <w:sz w:val="24"/>
          <w:szCs w:val="24"/>
          <w:lang w:val="ro-RO"/>
        </w:rPr>
        <w:t>, a fost introdus conf</w:t>
      </w:r>
      <w:r w:rsidR="003C2766">
        <w:rPr>
          <w:rFonts w:asciiTheme="majorBidi" w:hAnsiTheme="majorBidi" w:cstheme="majorBidi"/>
          <w:sz w:val="24"/>
          <w:szCs w:val="24"/>
          <w:lang w:val="ro-RO"/>
        </w:rPr>
        <w:t>o</w:t>
      </w:r>
      <w:r>
        <w:rPr>
          <w:rFonts w:asciiTheme="majorBidi" w:hAnsiTheme="majorBidi" w:cstheme="majorBidi"/>
          <w:sz w:val="24"/>
          <w:szCs w:val="24"/>
          <w:lang w:val="ro-RO"/>
        </w:rPr>
        <w:t>rm cererii de completare</w:t>
      </w:r>
      <w:r w:rsidR="003C2766">
        <w:rPr>
          <w:rFonts w:asciiTheme="majorBidi" w:hAnsiTheme="majorBidi" w:cstheme="majorBidi"/>
          <w:sz w:val="24"/>
          <w:szCs w:val="24"/>
          <w:lang w:val="ro-RO"/>
        </w:rPr>
        <w:t xml:space="preserve"> transmise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3C2766">
        <w:rPr>
          <w:rFonts w:asciiTheme="majorBidi" w:hAnsiTheme="majorBidi" w:cstheme="majorBidi"/>
          <w:sz w:val="24"/>
          <w:szCs w:val="24"/>
          <w:lang w:val="ro-RO"/>
        </w:rPr>
        <w:t xml:space="preserve">de către dl. 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Pr="00B05147">
        <w:rPr>
          <w:rFonts w:asciiTheme="majorBidi" w:hAnsiTheme="majorBidi" w:cstheme="majorBidi"/>
          <w:sz w:val="24"/>
          <w:szCs w:val="24"/>
          <w:lang w:val="ro-RO"/>
        </w:rPr>
        <w:t>Voicu Oprean, în calitate de acționar deținând  576.778.772 acțiuni reprezentând 66,1980% din capitalul social subscris și vărsat al Societății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3C2766">
        <w:rPr>
          <w:rFonts w:asciiTheme="majorBidi" w:hAnsiTheme="majorBidi" w:cstheme="majorBidi"/>
          <w:sz w:val="24"/>
          <w:szCs w:val="24"/>
          <w:lang w:val="ro-RO"/>
        </w:rPr>
        <w:t>ș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i are </w:t>
      </w:r>
      <w:r w:rsidR="003C2766">
        <w:rPr>
          <w:rFonts w:asciiTheme="majorBidi" w:hAnsiTheme="majorBidi" w:cstheme="majorBidi"/>
          <w:sz w:val="24"/>
          <w:szCs w:val="24"/>
          <w:lang w:val="ro-RO"/>
        </w:rPr>
        <w:t>î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n vedere obiectivele </w:t>
      </w:r>
      <w:r w:rsidR="003C2766">
        <w:rPr>
          <w:rFonts w:asciiTheme="majorBidi" w:hAnsiTheme="majorBidi" w:cstheme="majorBidi"/>
          <w:sz w:val="24"/>
          <w:szCs w:val="24"/>
          <w:lang w:val="ro-RO"/>
        </w:rPr>
        <w:t>menționate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3C2766">
        <w:rPr>
          <w:rFonts w:asciiTheme="majorBidi" w:hAnsiTheme="majorBidi" w:cstheme="majorBidi"/>
          <w:sz w:val="24"/>
          <w:szCs w:val="24"/>
          <w:lang w:val="ro-RO"/>
        </w:rPr>
        <w:t>î</w:t>
      </w:r>
      <w:r>
        <w:rPr>
          <w:rFonts w:asciiTheme="majorBidi" w:hAnsiTheme="majorBidi" w:cstheme="majorBidi"/>
          <w:sz w:val="24"/>
          <w:szCs w:val="24"/>
          <w:lang w:val="ro-RO"/>
        </w:rPr>
        <w:t>n propunerea de suplimentare a ordinii de zi AGEA.</w:t>
      </w:r>
    </w:p>
    <w:p w14:paraId="19920A60" w14:textId="0D87A58E" w:rsidR="00B05147" w:rsidRPr="00B05147" w:rsidRDefault="00B05147" w:rsidP="00B05147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B05147">
        <w:rPr>
          <w:rFonts w:asciiTheme="majorBidi" w:hAnsiTheme="majorBidi" w:cstheme="majorBidi"/>
          <w:sz w:val="24"/>
          <w:szCs w:val="24"/>
          <w:lang w:val="ro-RO"/>
        </w:rPr>
        <w:t xml:space="preserve">Ulterior analizei prevederilor punctelor înscrise pe ordinea de zi a AGEA, astfel cum sunt prezentate în convocator,  </w:t>
      </w:r>
      <w:r w:rsidR="003C2766">
        <w:rPr>
          <w:rFonts w:asciiTheme="majorBidi" w:hAnsiTheme="majorBidi" w:cstheme="majorBidi"/>
          <w:sz w:val="24"/>
          <w:szCs w:val="24"/>
          <w:lang w:val="ro-RO"/>
        </w:rPr>
        <w:t xml:space="preserve">dl.  </w:t>
      </w:r>
      <w:r w:rsidR="003C2766" w:rsidRPr="00B05147">
        <w:rPr>
          <w:rFonts w:asciiTheme="majorBidi" w:hAnsiTheme="majorBidi" w:cstheme="majorBidi"/>
          <w:sz w:val="24"/>
          <w:szCs w:val="24"/>
          <w:lang w:val="ro-RO"/>
        </w:rPr>
        <w:t xml:space="preserve">Voicu Oprean </w:t>
      </w:r>
      <w:r w:rsidRPr="00B05147">
        <w:rPr>
          <w:rFonts w:asciiTheme="majorBidi" w:hAnsiTheme="majorBidi" w:cstheme="majorBidi"/>
          <w:sz w:val="24"/>
          <w:szCs w:val="24"/>
          <w:lang w:val="ro-RO"/>
        </w:rPr>
        <w:t>consideră necesar, util sau oportun suplimentarea ordinii de zi AGEA cu punct</w:t>
      </w:r>
      <w:r w:rsidR="00FE7915">
        <w:rPr>
          <w:rFonts w:asciiTheme="majorBidi" w:hAnsiTheme="majorBidi" w:cstheme="majorBidi"/>
          <w:sz w:val="24"/>
          <w:szCs w:val="24"/>
          <w:lang w:val="ro-RO"/>
        </w:rPr>
        <w:t>ul</w:t>
      </w:r>
      <w:r w:rsidRPr="00B05147">
        <w:rPr>
          <w:rFonts w:asciiTheme="majorBidi" w:hAnsiTheme="majorBidi" w:cstheme="majorBidi"/>
          <w:sz w:val="24"/>
          <w:szCs w:val="24"/>
          <w:lang w:val="ro-RO"/>
        </w:rPr>
        <w:t xml:space="preserve"> privind aprobarea autorizării Consiliului de Administrație să majoreze capitalul social al Societății, </w:t>
      </w:r>
      <w:r w:rsidR="00FE7915" w:rsidRPr="00FE7915">
        <w:rPr>
          <w:rFonts w:asciiTheme="majorBidi" w:hAnsiTheme="majorBidi" w:cstheme="majorBidi"/>
          <w:sz w:val="24"/>
          <w:szCs w:val="24"/>
          <w:lang w:val="ro-RO"/>
        </w:rPr>
        <w:t>în temeiul prevederilor art. 114 alin. (1) și art. 220^1 alin. (2) din Legea Societăților</w:t>
      </w:r>
      <w:r w:rsidR="00FE7915">
        <w:rPr>
          <w:rFonts w:asciiTheme="majorBidi" w:hAnsiTheme="majorBidi" w:cstheme="majorBidi"/>
          <w:sz w:val="24"/>
          <w:szCs w:val="24"/>
          <w:lang w:val="ro-RO"/>
        </w:rPr>
        <w:t xml:space="preserve"> nr. 31/1990</w:t>
      </w:r>
      <w:r w:rsidR="00FE7915" w:rsidRPr="00FE7915">
        <w:rPr>
          <w:rFonts w:asciiTheme="majorBidi" w:hAnsiTheme="majorBidi" w:cstheme="majorBidi"/>
          <w:sz w:val="24"/>
          <w:szCs w:val="24"/>
          <w:lang w:val="ro-RO"/>
        </w:rPr>
        <w:t>, respectiv în temeiul prevederilor art. 86 alin. (2) din Legea nr. 24/2017</w:t>
      </w:r>
      <w:r w:rsidR="00FE7915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Pr="00B05147">
        <w:rPr>
          <w:rFonts w:asciiTheme="majorBidi" w:hAnsiTheme="majorBidi" w:cstheme="majorBidi"/>
          <w:sz w:val="24"/>
          <w:szCs w:val="24"/>
          <w:lang w:val="ro-RO"/>
        </w:rPr>
        <w:t>cu posibilitatea de ridica dreptul de preferință al acționarilor existenți</w:t>
      </w:r>
      <w:r w:rsidR="00FE7915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="00FE7915" w:rsidRPr="00FE7915">
        <w:rPr>
          <w:rFonts w:asciiTheme="majorBidi" w:hAnsiTheme="majorBidi" w:cstheme="majorBidi"/>
          <w:sz w:val="24"/>
          <w:szCs w:val="24"/>
          <w:lang w:val="ro-RO"/>
        </w:rPr>
        <w:t xml:space="preserve">pentru o perioadă de 3 ani, </w:t>
      </w:r>
      <w:proofErr w:type="spellStart"/>
      <w:r w:rsidR="00FE7915" w:rsidRPr="00FE7915">
        <w:rPr>
          <w:rFonts w:asciiTheme="majorBidi" w:hAnsiTheme="majorBidi" w:cstheme="majorBidi"/>
          <w:sz w:val="24"/>
          <w:szCs w:val="24"/>
          <w:lang w:val="ro-RO"/>
        </w:rPr>
        <w:t>printr</w:t>
      </w:r>
      <w:proofErr w:type="spellEnd"/>
      <w:r w:rsidR="00FE7915" w:rsidRPr="00FE7915">
        <w:rPr>
          <w:rFonts w:asciiTheme="majorBidi" w:hAnsiTheme="majorBidi" w:cstheme="majorBidi"/>
          <w:sz w:val="24"/>
          <w:szCs w:val="24"/>
          <w:lang w:val="ro-RO"/>
        </w:rPr>
        <w:t>-una sau mai multe emisiuni de acțiuni ordinare, nominative și dematerializate, cu o valoare nominală care să nu depășească 9.000.000 RON</w:t>
      </w:r>
      <w:r w:rsidR="00FE7915">
        <w:rPr>
          <w:rFonts w:asciiTheme="majorBidi" w:hAnsiTheme="majorBidi" w:cstheme="majorBidi"/>
          <w:sz w:val="24"/>
          <w:szCs w:val="24"/>
          <w:lang w:val="ro-RO"/>
        </w:rPr>
        <w:t xml:space="preserve">, potrivit condițiilor menționate </w:t>
      </w:r>
      <w:r w:rsidR="00CD4E43">
        <w:rPr>
          <w:rFonts w:asciiTheme="majorBidi" w:hAnsiTheme="majorBidi" w:cstheme="majorBidi"/>
          <w:sz w:val="24"/>
          <w:szCs w:val="24"/>
          <w:lang w:val="ro-RO"/>
        </w:rPr>
        <w:t>î</w:t>
      </w:r>
      <w:r w:rsidR="00FE7915">
        <w:rPr>
          <w:rFonts w:asciiTheme="majorBidi" w:hAnsiTheme="majorBidi" w:cstheme="majorBidi"/>
          <w:sz w:val="24"/>
          <w:szCs w:val="24"/>
          <w:lang w:val="ro-RO"/>
        </w:rPr>
        <w:t>n propunerea de completare a ordinii de zi AGEA.</w:t>
      </w:r>
    </w:p>
    <w:sectPr w:rsidR="00B05147" w:rsidRPr="00B051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E6B5" w14:textId="77777777" w:rsidR="0098151E" w:rsidRDefault="0098151E" w:rsidP="00F36281">
      <w:pPr>
        <w:spacing w:after="0" w:line="240" w:lineRule="auto"/>
      </w:pPr>
      <w:r>
        <w:separator/>
      </w:r>
    </w:p>
  </w:endnote>
  <w:endnote w:type="continuationSeparator" w:id="0">
    <w:p w14:paraId="63B07693" w14:textId="77777777" w:rsidR="0098151E" w:rsidRDefault="0098151E" w:rsidP="00F3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5350" w14:textId="0A39900B" w:rsidR="00155274" w:rsidRDefault="00155274" w:rsidP="00155274">
    <w:pPr>
      <w:pStyle w:val="Footer"/>
      <w:jc w:val="right"/>
      <w:rPr>
        <w:rFonts w:ascii="Lato" w:hAnsi="Lato" w:cs="Tahoma"/>
        <w:b/>
        <w:sz w:val="16"/>
        <w:szCs w:val="16"/>
        <w:lang w:val="it-IT"/>
      </w:rPr>
    </w:pPr>
  </w:p>
  <w:p w14:paraId="19CF0A0B" w14:textId="77777777" w:rsidR="00155274" w:rsidRDefault="00155274" w:rsidP="00155274">
    <w:pPr>
      <w:pStyle w:val="Footer"/>
      <w:pBdr>
        <w:top w:val="single" w:sz="4" w:space="9" w:color="auto"/>
      </w:pBdr>
      <w:jc w:val="center"/>
      <w:rPr>
        <w:rFonts w:ascii="Lato" w:hAnsi="Lato" w:cs="Tahoma"/>
        <w:b/>
        <w:noProof/>
        <w:color w:val="000000"/>
        <w:sz w:val="16"/>
        <w:szCs w:val="16"/>
      </w:rPr>
    </w:pPr>
    <w:r>
      <w:rPr>
        <w:rFonts w:ascii="Lato" w:hAnsi="Lato" w:cs="Tahoma"/>
        <w:b/>
        <w:noProof/>
        <w:color w:val="000000"/>
        <w:sz w:val="16"/>
        <w:szCs w:val="16"/>
      </w:rPr>
      <w:t>AROBS TRANSILVANIA SOFTWARE S.A.</w:t>
    </w:r>
  </w:p>
  <w:p w14:paraId="36C103A4" w14:textId="77777777" w:rsidR="00155274" w:rsidRDefault="00155274" w:rsidP="00155274">
    <w:pPr>
      <w:pStyle w:val="Footer"/>
      <w:tabs>
        <w:tab w:val="left" w:pos="693"/>
        <w:tab w:val="center" w:pos="4873"/>
      </w:tabs>
      <w:jc w:val="center"/>
      <w:rPr>
        <w:rFonts w:ascii="Lato" w:hAnsi="Lato" w:cs="Tahoma"/>
        <w:noProof/>
        <w:color w:val="595959"/>
        <w:sz w:val="16"/>
        <w:szCs w:val="16"/>
      </w:rPr>
    </w:pPr>
    <w:r>
      <w:rPr>
        <w:rFonts w:ascii="Lato" w:hAnsi="Lato" w:cs="Tahoma"/>
        <w:noProof/>
        <w:color w:val="595959"/>
        <w:sz w:val="16"/>
        <w:szCs w:val="16"/>
      </w:rPr>
      <w:t xml:space="preserve">11 Donath street, building M4, entrance 2, 3rd floor, ap. 28, Cluj-Napoca, Cluj, Romania </w:t>
    </w:r>
  </w:p>
  <w:p w14:paraId="25B57489" w14:textId="77777777" w:rsidR="00155274" w:rsidRDefault="00155274" w:rsidP="00155274">
    <w:pPr>
      <w:pStyle w:val="Footer"/>
      <w:tabs>
        <w:tab w:val="left" w:pos="693"/>
        <w:tab w:val="center" w:pos="4873"/>
      </w:tabs>
      <w:jc w:val="center"/>
      <w:rPr>
        <w:rFonts w:ascii="Lato" w:hAnsi="Lato" w:cs="Tahoma"/>
        <w:noProof/>
        <w:color w:val="595959"/>
        <w:sz w:val="16"/>
        <w:szCs w:val="16"/>
      </w:rPr>
    </w:pPr>
    <w:r>
      <w:rPr>
        <w:rFonts w:ascii="Lato" w:hAnsi="Lato" w:cs="Tahoma"/>
        <w:noProof/>
        <w:color w:val="595959"/>
        <w:sz w:val="16"/>
        <w:szCs w:val="16"/>
      </w:rPr>
      <w:t xml:space="preserve">Sole Identification Code.: RO 11291045  </w:t>
    </w:r>
    <w:r>
      <w:rPr>
        <w:rFonts w:ascii="Lato" w:hAnsi="Lato" w:cs="Times New Roman"/>
        <w:noProof/>
        <w:color w:val="595959"/>
        <w:sz w:val="16"/>
        <w:szCs w:val="16"/>
      </w:rPr>
      <w:t>●</w:t>
    </w:r>
    <w:r>
      <w:rPr>
        <w:rFonts w:ascii="Lato" w:hAnsi="Lato" w:cs="Tahoma"/>
        <w:noProof/>
        <w:color w:val="595959"/>
        <w:sz w:val="16"/>
        <w:szCs w:val="16"/>
      </w:rPr>
      <w:t xml:space="preserve">  Registration Number Trade Registry: J12/1845/1998</w:t>
    </w:r>
  </w:p>
  <w:p w14:paraId="68DC676F" w14:textId="6D86894A" w:rsidR="00155274" w:rsidRPr="00155274" w:rsidRDefault="00155274" w:rsidP="00155274">
    <w:pPr>
      <w:pStyle w:val="Footer"/>
      <w:jc w:val="center"/>
      <w:rPr>
        <w:rFonts w:ascii="Lato" w:hAnsi="Lato" w:cs="Tahoma"/>
        <w:noProof/>
        <w:color w:val="595959"/>
        <w:sz w:val="16"/>
        <w:szCs w:val="16"/>
      </w:rPr>
    </w:pPr>
    <w:r>
      <w:rPr>
        <w:rFonts w:ascii="Lato" w:hAnsi="Lato" w:cs="Tahoma"/>
        <w:noProof/>
        <w:color w:val="595959"/>
        <w:sz w:val="16"/>
        <w:szCs w:val="16"/>
      </w:rPr>
      <w:t xml:space="preserve">E-mail: ir@arobs.com </w:t>
    </w:r>
    <w:r>
      <w:rPr>
        <w:rFonts w:ascii="Lato" w:hAnsi="Lato" w:cs="Times New Roman"/>
        <w:noProof/>
        <w:color w:val="595959"/>
        <w:sz w:val="16"/>
        <w:szCs w:val="16"/>
      </w:rPr>
      <w:t>●</w:t>
    </w:r>
    <w:r>
      <w:rPr>
        <w:rFonts w:ascii="Lato" w:hAnsi="Lato" w:cs="Tahoma"/>
        <w:noProof/>
        <w:color w:val="595959"/>
        <w:sz w:val="16"/>
        <w:szCs w:val="16"/>
      </w:rPr>
      <w:t xml:space="preserve">  www.arobs.com </w:t>
    </w:r>
  </w:p>
  <w:p w14:paraId="663B52A8" w14:textId="77777777" w:rsidR="0044114B" w:rsidRDefault="0044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ADD2" w14:textId="77777777" w:rsidR="0098151E" w:rsidRDefault="0098151E" w:rsidP="00F36281">
      <w:pPr>
        <w:spacing w:after="0" w:line="240" w:lineRule="auto"/>
      </w:pPr>
      <w:r>
        <w:separator/>
      </w:r>
    </w:p>
  </w:footnote>
  <w:footnote w:type="continuationSeparator" w:id="0">
    <w:p w14:paraId="743A86FB" w14:textId="77777777" w:rsidR="0098151E" w:rsidRDefault="0098151E" w:rsidP="00F3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2EB0" w14:textId="4715AAE8" w:rsidR="00F36281" w:rsidRDefault="00963AE5" w:rsidP="007F2720">
    <w:pPr>
      <w:pStyle w:val="Header"/>
      <w:jc w:val="center"/>
    </w:pPr>
    <w:r>
      <w:rPr>
        <w:noProof/>
      </w:rPr>
      <w:drawing>
        <wp:inline distT="0" distB="0" distL="0" distR="0" wp14:anchorId="685D3EDC" wp14:editId="5C417582">
          <wp:extent cx="2317115" cy="614045"/>
          <wp:effectExtent l="0" t="0" r="6985" b="0"/>
          <wp:docPr id="1" name="Picture 1" descr="AROBS Transilvania Software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OBS Transilvania Software develop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11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C1EF3" w14:textId="77777777" w:rsidR="00F36281" w:rsidRDefault="00F36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8D3"/>
    <w:multiLevelType w:val="hybridMultilevel"/>
    <w:tmpl w:val="2312AAD6"/>
    <w:lvl w:ilvl="0" w:tplc="8E8ADB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992"/>
    <w:multiLevelType w:val="hybridMultilevel"/>
    <w:tmpl w:val="8D9039E0"/>
    <w:lvl w:ilvl="0" w:tplc="100E548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E41E8"/>
    <w:multiLevelType w:val="hybridMultilevel"/>
    <w:tmpl w:val="EEDE6428"/>
    <w:lvl w:ilvl="0" w:tplc="E21A7E3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1314F"/>
    <w:multiLevelType w:val="hybridMultilevel"/>
    <w:tmpl w:val="5B983EDC"/>
    <w:lvl w:ilvl="0" w:tplc="EE00F680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  <w:i w:val="0"/>
        <w:iCs w:val="0"/>
      </w:rPr>
    </w:lvl>
    <w:lvl w:ilvl="1" w:tplc="17BCEAD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7A58"/>
    <w:multiLevelType w:val="hybridMultilevel"/>
    <w:tmpl w:val="39664BB8"/>
    <w:lvl w:ilvl="0" w:tplc="11F8C4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4E7"/>
    <w:multiLevelType w:val="multilevel"/>
    <w:tmpl w:val="EFD09890"/>
    <w:lvl w:ilvl="0">
      <w:start w:val="2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14885AB3"/>
    <w:multiLevelType w:val="hybridMultilevel"/>
    <w:tmpl w:val="BF10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7B80"/>
    <w:multiLevelType w:val="multilevel"/>
    <w:tmpl w:val="744E353E"/>
    <w:lvl w:ilvl="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1B9F5820"/>
    <w:multiLevelType w:val="hybridMultilevel"/>
    <w:tmpl w:val="D0783572"/>
    <w:lvl w:ilvl="0" w:tplc="5FF222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4246CD"/>
    <w:multiLevelType w:val="hybridMultilevel"/>
    <w:tmpl w:val="71B8052A"/>
    <w:lvl w:ilvl="0" w:tplc="5B9E4012">
      <w:start w:val="1"/>
      <w:numFmt w:val="lowerRoman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55660"/>
    <w:multiLevelType w:val="hybridMultilevel"/>
    <w:tmpl w:val="186C47C2"/>
    <w:lvl w:ilvl="0" w:tplc="3EACCB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36DB3F10"/>
    <w:multiLevelType w:val="hybridMultilevel"/>
    <w:tmpl w:val="19C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223"/>
    <w:multiLevelType w:val="hybridMultilevel"/>
    <w:tmpl w:val="0F18810C"/>
    <w:lvl w:ilvl="0" w:tplc="FF3436FE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3D80A53"/>
    <w:multiLevelType w:val="hybridMultilevel"/>
    <w:tmpl w:val="78885768"/>
    <w:lvl w:ilvl="0" w:tplc="A934B2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D63A3"/>
    <w:multiLevelType w:val="hybridMultilevel"/>
    <w:tmpl w:val="780A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119DF"/>
    <w:multiLevelType w:val="hybridMultilevel"/>
    <w:tmpl w:val="59883012"/>
    <w:lvl w:ilvl="0" w:tplc="8E8ADBE2">
      <w:start w:val="1"/>
      <w:numFmt w:val="decimal"/>
      <w:lvlText w:val="%1."/>
      <w:lvlJc w:val="left"/>
      <w:pPr>
        <w:ind w:left="5040" w:hanging="360"/>
      </w:pPr>
      <w:rPr>
        <w:rFonts w:asciiTheme="minorHAnsi" w:hAnsiTheme="minorHAnsi" w:cstheme="minorBid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B08FE"/>
    <w:multiLevelType w:val="hybridMultilevel"/>
    <w:tmpl w:val="D082CAEE"/>
    <w:lvl w:ilvl="0" w:tplc="4476DC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24AE7"/>
    <w:multiLevelType w:val="multilevel"/>
    <w:tmpl w:val="9170F84C"/>
    <w:lvl w:ilvl="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295619A"/>
    <w:multiLevelType w:val="hybridMultilevel"/>
    <w:tmpl w:val="4FB6648C"/>
    <w:lvl w:ilvl="0" w:tplc="11F8C4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3203F"/>
    <w:multiLevelType w:val="hybridMultilevel"/>
    <w:tmpl w:val="21AC06AA"/>
    <w:lvl w:ilvl="0" w:tplc="EE42F404">
      <w:start w:val="1"/>
      <w:numFmt w:val="decimal"/>
      <w:lvlText w:val="%1."/>
      <w:lvlJc w:val="left"/>
      <w:rPr>
        <w:rFonts w:asciiTheme="minorHAnsi" w:eastAsiaTheme="minorHAnsi" w:hAnsiTheme="minorHAnsi" w:cstheme="minorHAnsi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383320"/>
    <w:multiLevelType w:val="multilevel"/>
    <w:tmpl w:val="0D8067E8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 w16cid:durableId="593707315">
    <w:abstractNumId w:val="23"/>
  </w:num>
  <w:num w:numId="2" w16cid:durableId="431976063">
    <w:abstractNumId w:val="4"/>
  </w:num>
  <w:num w:numId="3" w16cid:durableId="878131319">
    <w:abstractNumId w:val="1"/>
  </w:num>
  <w:num w:numId="4" w16cid:durableId="568347675">
    <w:abstractNumId w:val="14"/>
  </w:num>
  <w:num w:numId="5" w16cid:durableId="1564438844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2542355">
    <w:abstractNumId w:val="11"/>
  </w:num>
  <w:num w:numId="7" w16cid:durableId="2021735363">
    <w:abstractNumId w:val="24"/>
  </w:num>
  <w:num w:numId="8" w16cid:durableId="1168597279">
    <w:abstractNumId w:val="16"/>
  </w:num>
  <w:num w:numId="9" w16cid:durableId="1956792177">
    <w:abstractNumId w:val="19"/>
  </w:num>
  <w:num w:numId="10" w16cid:durableId="427888292">
    <w:abstractNumId w:val="0"/>
  </w:num>
  <w:num w:numId="11" w16cid:durableId="494225932">
    <w:abstractNumId w:val="18"/>
  </w:num>
  <w:num w:numId="12" w16cid:durableId="921765242">
    <w:abstractNumId w:val="22"/>
  </w:num>
  <w:num w:numId="13" w16cid:durableId="1517495668">
    <w:abstractNumId w:val="21"/>
  </w:num>
  <w:num w:numId="14" w16cid:durableId="1159809397">
    <w:abstractNumId w:val="20"/>
  </w:num>
  <w:num w:numId="15" w16cid:durableId="1214846672">
    <w:abstractNumId w:val="5"/>
  </w:num>
  <w:num w:numId="16" w16cid:durableId="2011328820">
    <w:abstractNumId w:val="25"/>
  </w:num>
  <w:num w:numId="17" w16cid:durableId="1607688471">
    <w:abstractNumId w:val="7"/>
  </w:num>
  <w:num w:numId="18" w16cid:durableId="620500720">
    <w:abstractNumId w:val="15"/>
  </w:num>
  <w:num w:numId="19" w16cid:durableId="786587904">
    <w:abstractNumId w:val="12"/>
  </w:num>
  <w:num w:numId="20" w16cid:durableId="828132591">
    <w:abstractNumId w:val="10"/>
  </w:num>
  <w:num w:numId="21" w16cid:durableId="981156021">
    <w:abstractNumId w:val="8"/>
  </w:num>
  <w:num w:numId="22" w16cid:durableId="849805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1162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2488999">
    <w:abstractNumId w:val="3"/>
  </w:num>
  <w:num w:numId="25" w16cid:durableId="1379208219">
    <w:abstractNumId w:val="6"/>
  </w:num>
  <w:num w:numId="26" w16cid:durableId="1553035723">
    <w:abstractNumId w:val="17"/>
  </w:num>
  <w:num w:numId="27" w16cid:durableId="19728594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B"/>
    <w:rsid w:val="00011C24"/>
    <w:rsid w:val="0003599E"/>
    <w:rsid w:val="0004411B"/>
    <w:rsid w:val="00066BE3"/>
    <w:rsid w:val="00077AE2"/>
    <w:rsid w:val="00084651"/>
    <w:rsid w:val="00084C3B"/>
    <w:rsid w:val="00084E56"/>
    <w:rsid w:val="00092A2C"/>
    <w:rsid w:val="000C427D"/>
    <w:rsid w:val="000D7431"/>
    <w:rsid w:val="000E23FC"/>
    <w:rsid w:val="000E53EE"/>
    <w:rsid w:val="000E765B"/>
    <w:rsid w:val="000F76E4"/>
    <w:rsid w:val="00110B37"/>
    <w:rsid w:val="00111033"/>
    <w:rsid w:val="00111208"/>
    <w:rsid w:val="00127A17"/>
    <w:rsid w:val="001512EC"/>
    <w:rsid w:val="00155274"/>
    <w:rsid w:val="00180BB0"/>
    <w:rsid w:val="0019146C"/>
    <w:rsid w:val="00193251"/>
    <w:rsid w:val="001960A0"/>
    <w:rsid w:val="001963A2"/>
    <w:rsid w:val="001C705C"/>
    <w:rsid w:val="001E3E2D"/>
    <w:rsid w:val="0020225D"/>
    <w:rsid w:val="0021561A"/>
    <w:rsid w:val="00217375"/>
    <w:rsid w:val="00220AC3"/>
    <w:rsid w:val="0025611F"/>
    <w:rsid w:val="0028092E"/>
    <w:rsid w:val="002930E7"/>
    <w:rsid w:val="002A03BB"/>
    <w:rsid w:val="002A2FBD"/>
    <w:rsid w:val="002E7AA8"/>
    <w:rsid w:val="002F5FE9"/>
    <w:rsid w:val="0030749C"/>
    <w:rsid w:val="00310744"/>
    <w:rsid w:val="00310B5E"/>
    <w:rsid w:val="00340E0A"/>
    <w:rsid w:val="003464E7"/>
    <w:rsid w:val="00355875"/>
    <w:rsid w:val="00365B53"/>
    <w:rsid w:val="00371C8B"/>
    <w:rsid w:val="00395623"/>
    <w:rsid w:val="003A050F"/>
    <w:rsid w:val="003A67BB"/>
    <w:rsid w:val="003B15AB"/>
    <w:rsid w:val="003B2AB0"/>
    <w:rsid w:val="003B4BBC"/>
    <w:rsid w:val="003C2766"/>
    <w:rsid w:val="003C42EF"/>
    <w:rsid w:val="003D55BD"/>
    <w:rsid w:val="003D676E"/>
    <w:rsid w:val="003E4FA2"/>
    <w:rsid w:val="003E5C55"/>
    <w:rsid w:val="003F0EF9"/>
    <w:rsid w:val="003F1B35"/>
    <w:rsid w:val="003F354B"/>
    <w:rsid w:val="003F7D5C"/>
    <w:rsid w:val="00407001"/>
    <w:rsid w:val="00422120"/>
    <w:rsid w:val="0043101C"/>
    <w:rsid w:val="004378BD"/>
    <w:rsid w:val="0044114B"/>
    <w:rsid w:val="00444799"/>
    <w:rsid w:val="00450B97"/>
    <w:rsid w:val="00452FBD"/>
    <w:rsid w:val="00490A03"/>
    <w:rsid w:val="004B1C60"/>
    <w:rsid w:val="004C0856"/>
    <w:rsid w:val="004C47EB"/>
    <w:rsid w:val="004C55AE"/>
    <w:rsid w:val="004C7A9C"/>
    <w:rsid w:val="004E2185"/>
    <w:rsid w:val="004E3322"/>
    <w:rsid w:val="00501CE6"/>
    <w:rsid w:val="005112DC"/>
    <w:rsid w:val="00516CBC"/>
    <w:rsid w:val="00516EE3"/>
    <w:rsid w:val="00524DF4"/>
    <w:rsid w:val="00535199"/>
    <w:rsid w:val="005466F8"/>
    <w:rsid w:val="00547A75"/>
    <w:rsid w:val="005611A0"/>
    <w:rsid w:val="005714CA"/>
    <w:rsid w:val="00571608"/>
    <w:rsid w:val="00572BE3"/>
    <w:rsid w:val="00572FC4"/>
    <w:rsid w:val="0059599E"/>
    <w:rsid w:val="005A0B0E"/>
    <w:rsid w:val="005B18F4"/>
    <w:rsid w:val="005B227C"/>
    <w:rsid w:val="005B3EED"/>
    <w:rsid w:val="005B52C1"/>
    <w:rsid w:val="005B6A37"/>
    <w:rsid w:val="005B6B46"/>
    <w:rsid w:val="005B78E5"/>
    <w:rsid w:val="005B7A4A"/>
    <w:rsid w:val="005C399C"/>
    <w:rsid w:val="005C52FE"/>
    <w:rsid w:val="005D5060"/>
    <w:rsid w:val="005E2322"/>
    <w:rsid w:val="005F6DFE"/>
    <w:rsid w:val="006004FA"/>
    <w:rsid w:val="00611121"/>
    <w:rsid w:val="0061150F"/>
    <w:rsid w:val="00616D29"/>
    <w:rsid w:val="00622FAE"/>
    <w:rsid w:val="00623A1E"/>
    <w:rsid w:val="00626477"/>
    <w:rsid w:val="00643693"/>
    <w:rsid w:val="00643B02"/>
    <w:rsid w:val="00645AA3"/>
    <w:rsid w:val="00667251"/>
    <w:rsid w:val="00693682"/>
    <w:rsid w:val="0069502F"/>
    <w:rsid w:val="006A08E5"/>
    <w:rsid w:val="006A097B"/>
    <w:rsid w:val="006A19DA"/>
    <w:rsid w:val="006A3013"/>
    <w:rsid w:val="006B288D"/>
    <w:rsid w:val="006C5422"/>
    <w:rsid w:val="006E1479"/>
    <w:rsid w:val="006F1828"/>
    <w:rsid w:val="00704467"/>
    <w:rsid w:val="00712578"/>
    <w:rsid w:val="0072047B"/>
    <w:rsid w:val="007219BC"/>
    <w:rsid w:val="00725833"/>
    <w:rsid w:val="007322D6"/>
    <w:rsid w:val="00745116"/>
    <w:rsid w:val="0074553F"/>
    <w:rsid w:val="00745FA9"/>
    <w:rsid w:val="0075334C"/>
    <w:rsid w:val="00774E6D"/>
    <w:rsid w:val="007754B8"/>
    <w:rsid w:val="007778CF"/>
    <w:rsid w:val="00793FB4"/>
    <w:rsid w:val="00796DE1"/>
    <w:rsid w:val="00797555"/>
    <w:rsid w:val="007A5428"/>
    <w:rsid w:val="007B625F"/>
    <w:rsid w:val="007C23AA"/>
    <w:rsid w:val="007D5807"/>
    <w:rsid w:val="007E2C9C"/>
    <w:rsid w:val="007E6051"/>
    <w:rsid w:val="007E7668"/>
    <w:rsid w:val="007F2720"/>
    <w:rsid w:val="007F6A4D"/>
    <w:rsid w:val="00816EA5"/>
    <w:rsid w:val="008358E7"/>
    <w:rsid w:val="00835972"/>
    <w:rsid w:val="008530B4"/>
    <w:rsid w:val="008542B3"/>
    <w:rsid w:val="008559CD"/>
    <w:rsid w:val="008619A0"/>
    <w:rsid w:val="00865718"/>
    <w:rsid w:val="0086638A"/>
    <w:rsid w:val="00866BFD"/>
    <w:rsid w:val="00871B1C"/>
    <w:rsid w:val="00874237"/>
    <w:rsid w:val="008905E9"/>
    <w:rsid w:val="008A3CBA"/>
    <w:rsid w:val="008D1434"/>
    <w:rsid w:val="008D5C95"/>
    <w:rsid w:val="008D699C"/>
    <w:rsid w:val="008E7D80"/>
    <w:rsid w:val="0090071A"/>
    <w:rsid w:val="00903122"/>
    <w:rsid w:val="009036A4"/>
    <w:rsid w:val="00905152"/>
    <w:rsid w:val="009052A8"/>
    <w:rsid w:val="00915977"/>
    <w:rsid w:val="009173AC"/>
    <w:rsid w:val="00917A70"/>
    <w:rsid w:val="00945A0A"/>
    <w:rsid w:val="009546B0"/>
    <w:rsid w:val="00963AE5"/>
    <w:rsid w:val="0098151E"/>
    <w:rsid w:val="0098322D"/>
    <w:rsid w:val="0099083A"/>
    <w:rsid w:val="009957E2"/>
    <w:rsid w:val="00997B5A"/>
    <w:rsid w:val="009A3333"/>
    <w:rsid w:val="009A437D"/>
    <w:rsid w:val="009C0EA1"/>
    <w:rsid w:val="009C5BD8"/>
    <w:rsid w:val="009D133A"/>
    <w:rsid w:val="009D234F"/>
    <w:rsid w:val="009E622F"/>
    <w:rsid w:val="009F1405"/>
    <w:rsid w:val="009F651D"/>
    <w:rsid w:val="00A11C26"/>
    <w:rsid w:val="00A16F5A"/>
    <w:rsid w:val="00A369A2"/>
    <w:rsid w:val="00A67E58"/>
    <w:rsid w:val="00A73FE7"/>
    <w:rsid w:val="00A800E1"/>
    <w:rsid w:val="00AB0339"/>
    <w:rsid w:val="00AB3499"/>
    <w:rsid w:val="00AC089D"/>
    <w:rsid w:val="00AC09B2"/>
    <w:rsid w:val="00AC1494"/>
    <w:rsid w:val="00AC5747"/>
    <w:rsid w:val="00AC7747"/>
    <w:rsid w:val="00AE3FBA"/>
    <w:rsid w:val="00AF3765"/>
    <w:rsid w:val="00AF5E91"/>
    <w:rsid w:val="00B02AFC"/>
    <w:rsid w:val="00B05147"/>
    <w:rsid w:val="00B111CA"/>
    <w:rsid w:val="00B14B1F"/>
    <w:rsid w:val="00B322E7"/>
    <w:rsid w:val="00B33682"/>
    <w:rsid w:val="00B51C73"/>
    <w:rsid w:val="00B53E6A"/>
    <w:rsid w:val="00B74483"/>
    <w:rsid w:val="00B83320"/>
    <w:rsid w:val="00B836B5"/>
    <w:rsid w:val="00B901AE"/>
    <w:rsid w:val="00B91377"/>
    <w:rsid w:val="00B936A5"/>
    <w:rsid w:val="00B95205"/>
    <w:rsid w:val="00BA364E"/>
    <w:rsid w:val="00BA66F5"/>
    <w:rsid w:val="00BA79A8"/>
    <w:rsid w:val="00BB2AC2"/>
    <w:rsid w:val="00BB58C8"/>
    <w:rsid w:val="00BD0F38"/>
    <w:rsid w:val="00BD7A6C"/>
    <w:rsid w:val="00BE495B"/>
    <w:rsid w:val="00C035CD"/>
    <w:rsid w:val="00C265A5"/>
    <w:rsid w:val="00C317C1"/>
    <w:rsid w:val="00C34035"/>
    <w:rsid w:val="00C41AB6"/>
    <w:rsid w:val="00C63E20"/>
    <w:rsid w:val="00C65B07"/>
    <w:rsid w:val="00C665D1"/>
    <w:rsid w:val="00C717C8"/>
    <w:rsid w:val="00C8173C"/>
    <w:rsid w:val="00C84B33"/>
    <w:rsid w:val="00C84B9B"/>
    <w:rsid w:val="00C86E69"/>
    <w:rsid w:val="00C9389C"/>
    <w:rsid w:val="00CA4B5A"/>
    <w:rsid w:val="00CC18A3"/>
    <w:rsid w:val="00CD4E43"/>
    <w:rsid w:val="00CD5C1F"/>
    <w:rsid w:val="00CE20F1"/>
    <w:rsid w:val="00CF5E42"/>
    <w:rsid w:val="00CF6B8D"/>
    <w:rsid w:val="00CF78CD"/>
    <w:rsid w:val="00D20B2C"/>
    <w:rsid w:val="00D22295"/>
    <w:rsid w:val="00D25FEF"/>
    <w:rsid w:val="00D26429"/>
    <w:rsid w:val="00D36C94"/>
    <w:rsid w:val="00D77F71"/>
    <w:rsid w:val="00D8424A"/>
    <w:rsid w:val="00DB513A"/>
    <w:rsid w:val="00DB74AB"/>
    <w:rsid w:val="00DD1B52"/>
    <w:rsid w:val="00DD1D67"/>
    <w:rsid w:val="00DE7CDB"/>
    <w:rsid w:val="00DF495B"/>
    <w:rsid w:val="00E1056E"/>
    <w:rsid w:val="00E16DB7"/>
    <w:rsid w:val="00E22729"/>
    <w:rsid w:val="00E236CE"/>
    <w:rsid w:val="00E26ABE"/>
    <w:rsid w:val="00E4145D"/>
    <w:rsid w:val="00E676BF"/>
    <w:rsid w:val="00E7483F"/>
    <w:rsid w:val="00E85BF7"/>
    <w:rsid w:val="00E91281"/>
    <w:rsid w:val="00E93340"/>
    <w:rsid w:val="00E965BC"/>
    <w:rsid w:val="00EB580F"/>
    <w:rsid w:val="00EC6F77"/>
    <w:rsid w:val="00EE311C"/>
    <w:rsid w:val="00EE37CD"/>
    <w:rsid w:val="00EE771E"/>
    <w:rsid w:val="00EF3E1B"/>
    <w:rsid w:val="00F12AC1"/>
    <w:rsid w:val="00F16C5F"/>
    <w:rsid w:val="00F36281"/>
    <w:rsid w:val="00F52C9F"/>
    <w:rsid w:val="00F56DEA"/>
    <w:rsid w:val="00F66F5A"/>
    <w:rsid w:val="00F72FD0"/>
    <w:rsid w:val="00F758F5"/>
    <w:rsid w:val="00F83E8B"/>
    <w:rsid w:val="00FA52FF"/>
    <w:rsid w:val="00FA5CED"/>
    <w:rsid w:val="00FA7AAB"/>
    <w:rsid w:val="00FC174D"/>
    <w:rsid w:val="00FC3A2C"/>
    <w:rsid w:val="00FD49D7"/>
    <w:rsid w:val="00FD79F1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29E2"/>
  <w15:chartTrackingRefBased/>
  <w15:docId w15:val="{0AE8204B-29B7-48BC-A8A6-DAB1D238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C317C1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281"/>
  </w:style>
  <w:style w:type="paragraph" w:styleId="Footer">
    <w:name w:val="footer"/>
    <w:basedOn w:val="Normal"/>
    <w:link w:val="FooterChar"/>
    <w:uiPriority w:val="99"/>
    <w:unhideWhenUsed/>
    <w:rsid w:val="00F36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281"/>
  </w:style>
  <w:style w:type="character" w:customStyle="1" w:styleId="Heading2Char">
    <w:name w:val="Heading 2 Char"/>
    <w:basedOn w:val="DefaultParagraphFont"/>
    <w:link w:val="Heading2"/>
    <w:rsid w:val="00C317C1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39"/>
    <w:rsid w:val="00C3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1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B1C"/>
    <w:rPr>
      <w:color w:val="605E5C"/>
      <w:shd w:val="clear" w:color="auto" w:fill="E1DFDD"/>
    </w:rPr>
  </w:style>
  <w:style w:type="paragraph" w:customStyle="1" w:styleId="AOGenNum2">
    <w:name w:val="AOGenNum2"/>
    <w:basedOn w:val="Normal"/>
    <w:next w:val="Normal"/>
    <w:rsid w:val="009F651D"/>
    <w:pPr>
      <w:keepNext/>
      <w:spacing w:before="240" w:after="0" w:line="260" w:lineRule="atLeast"/>
      <w:jc w:val="both"/>
    </w:pPr>
    <w:rPr>
      <w:rFonts w:ascii="Times New Roman" w:eastAsia="SimSun" w:hAnsi="Times New Roman" w:cs="Times New Roman"/>
      <w:b/>
      <w:lang w:val="en-GB"/>
    </w:rPr>
  </w:style>
  <w:style w:type="paragraph" w:customStyle="1" w:styleId="AOBullet">
    <w:name w:val="AOBullet"/>
    <w:basedOn w:val="Normal"/>
    <w:rsid w:val="009F651D"/>
    <w:pPr>
      <w:numPr>
        <w:numId w:val="19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styleId="NormalWeb">
    <w:name w:val="Normal (Web)"/>
    <w:basedOn w:val="Normal"/>
    <w:uiPriority w:val="99"/>
    <w:unhideWhenUsed/>
    <w:rsid w:val="0098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A4B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4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E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E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Marcu</dc:creator>
  <cp:keywords/>
  <dc:description/>
  <cp:lastModifiedBy>Filip &amp; Company</cp:lastModifiedBy>
  <cp:revision>8</cp:revision>
  <dcterms:created xsi:type="dcterms:W3CDTF">2023-08-29T11:47:00Z</dcterms:created>
  <dcterms:modified xsi:type="dcterms:W3CDTF">2023-09-18T08:23:00Z</dcterms:modified>
</cp:coreProperties>
</file>