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4404DD" w:rsidRDefault="00F44587" w:rsidP="00BC112C">
      <w:pPr>
        <w:spacing w:after="0" w:line="240" w:lineRule="auto"/>
        <w:rPr>
          <w:rFonts w:ascii="Times New Roman" w:hAnsi="Times New Roman" w:cs="Times New Roman"/>
          <w:b/>
          <w:bCs/>
          <w:lang w:val="ro-RO"/>
        </w:rPr>
      </w:pPr>
    </w:p>
    <w:p w14:paraId="2800B822" w14:textId="77777777" w:rsidR="00F44587" w:rsidRPr="004404DD" w:rsidRDefault="00F44587" w:rsidP="00BC112C">
      <w:pPr>
        <w:spacing w:after="0" w:line="240" w:lineRule="auto"/>
        <w:rPr>
          <w:rFonts w:ascii="Times New Roman" w:hAnsi="Times New Roman" w:cs="Times New Roman"/>
          <w:b/>
          <w:bCs/>
          <w:lang w:val="ro-RO"/>
        </w:rPr>
      </w:pPr>
      <w:r w:rsidRPr="004404DD">
        <w:rPr>
          <w:rFonts w:ascii="Times New Roman" w:hAnsi="Times New Roman" w:cs="Times New Roman"/>
          <w:b/>
          <w:bCs/>
          <w:lang w:val="ro-RO"/>
        </w:rPr>
        <w:t>AROBS TRANSILVANIA SOFTWARE S.A.</w:t>
      </w:r>
    </w:p>
    <w:p w14:paraId="3EA4C818" w14:textId="77777777" w:rsidR="00F44587" w:rsidRPr="004404DD" w:rsidRDefault="00F44587" w:rsidP="00BC112C">
      <w:pPr>
        <w:spacing w:after="0" w:line="240" w:lineRule="auto"/>
        <w:rPr>
          <w:rFonts w:ascii="Times New Roman" w:hAnsi="Times New Roman" w:cs="Times New Roman"/>
          <w:b/>
          <w:bCs/>
          <w:lang w:val="ro-RO"/>
        </w:rPr>
      </w:pPr>
      <w:r w:rsidRPr="004404DD">
        <w:rPr>
          <w:rFonts w:ascii="Times New Roman" w:hAnsi="Times New Roman" w:cs="Times New Roman"/>
          <w:b/>
          <w:bCs/>
          <w:lang w:val="ro-RO"/>
        </w:rPr>
        <w:t>J12/1845/1998, CUI: 11291045</w:t>
      </w:r>
    </w:p>
    <w:p w14:paraId="07DCD410" w14:textId="6DF95F95" w:rsidR="00B47BFA" w:rsidRPr="004404DD" w:rsidRDefault="00F44587" w:rsidP="00F347AD">
      <w:pPr>
        <w:spacing w:after="0" w:line="240" w:lineRule="auto"/>
        <w:rPr>
          <w:rFonts w:ascii="Times New Roman" w:hAnsi="Times New Roman" w:cs="Times New Roman"/>
          <w:b/>
          <w:bCs/>
          <w:lang w:val="ro-RO"/>
        </w:rPr>
      </w:pPr>
      <w:r w:rsidRPr="004404DD">
        <w:rPr>
          <w:rFonts w:ascii="Times New Roman" w:hAnsi="Times New Roman" w:cs="Times New Roman"/>
          <w:b/>
          <w:bCs/>
          <w:lang w:val="ro-RO"/>
        </w:rPr>
        <w:t xml:space="preserve">Sediu: Cluj-Napoca, str. </w:t>
      </w:r>
      <w:proofErr w:type="spellStart"/>
      <w:r w:rsidRPr="004404DD">
        <w:rPr>
          <w:rFonts w:ascii="Times New Roman" w:hAnsi="Times New Roman" w:cs="Times New Roman"/>
          <w:b/>
          <w:bCs/>
          <w:lang w:val="ro-RO"/>
        </w:rPr>
        <w:t>Donath</w:t>
      </w:r>
      <w:proofErr w:type="spellEnd"/>
      <w:r w:rsidRPr="004404DD">
        <w:rPr>
          <w:rFonts w:ascii="Times New Roman" w:hAnsi="Times New Roman" w:cs="Times New Roman"/>
          <w:b/>
          <w:bCs/>
          <w:lang w:val="ro-RO"/>
        </w:rPr>
        <w:t>, nr. 11, bl. M4, sc. 2, et. 3, ap. 28, jud. Cluj</w:t>
      </w:r>
    </w:p>
    <w:p w14:paraId="3A27E6B5" w14:textId="77777777" w:rsidR="00181170" w:rsidRPr="004404DD" w:rsidRDefault="00181170" w:rsidP="00BC112C">
      <w:pPr>
        <w:spacing w:after="0" w:line="240" w:lineRule="auto"/>
        <w:rPr>
          <w:rFonts w:ascii="Times New Roman" w:hAnsi="Times New Roman" w:cs="Times New Roman"/>
          <w:b/>
          <w:bCs/>
          <w:lang w:val="ro-RO"/>
        </w:rPr>
      </w:pPr>
    </w:p>
    <w:p w14:paraId="28F8112F" w14:textId="77777777" w:rsidR="00565C48" w:rsidRPr="004404DD" w:rsidRDefault="00565C48" w:rsidP="00454D19">
      <w:pPr>
        <w:pStyle w:val="AODocTxt"/>
        <w:keepLines/>
        <w:jc w:val="center"/>
        <w:rPr>
          <w:b/>
          <w:lang w:val="ro-RO"/>
        </w:rPr>
      </w:pPr>
      <w:r w:rsidRPr="004404DD">
        <w:rPr>
          <w:b/>
          <w:lang w:val="ro-RO"/>
        </w:rPr>
        <w:t>HOTĂRÂREA ADUNĂRII GENERALE EXTRAORDINARE A ACŢIONARILOR</w:t>
      </w:r>
    </w:p>
    <w:p w14:paraId="213EF2B1" w14:textId="58466C05" w:rsidR="00181170" w:rsidRPr="004404DD" w:rsidRDefault="00181170" w:rsidP="00BC112C">
      <w:pPr>
        <w:spacing w:after="0" w:line="240" w:lineRule="auto"/>
        <w:jc w:val="center"/>
        <w:rPr>
          <w:rFonts w:ascii="Times New Roman" w:hAnsi="Times New Roman" w:cs="Times New Roman"/>
          <w:b/>
          <w:bCs/>
          <w:lang w:val="ro-RO"/>
        </w:rPr>
      </w:pPr>
      <w:r w:rsidRPr="004404DD">
        <w:rPr>
          <w:rFonts w:ascii="Times New Roman" w:hAnsi="Times New Roman" w:cs="Times New Roman"/>
          <w:b/>
          <w:bCs/>
          <w:lang w:val="ro-RO"/>
        </w:rPr>
        <w:t>AROBS TRANSILVANIA SOFTWARE S.A.</w:t>
      </w:r>
    </w:p>
    <w:p w14:paraId="06F13EAE" w14:textId="54D12759" w:rsidR="00181170" w:rsidRPr="004404DD" w:rsidRDefault="00181170" w:rsidP="00BC112C">
      <w:pPr>
        <w:spacing w:after="0" w:line="240" w:lineRule="auto"/>
        <w:jc w:val="center"/>
        <w:rPr>
          <w:rFonts w:ascii="Times New Roman" w:hAnsi="Times New Roman" w:cs="Times New Roman"/>
          <w:b/>
          <w:bCs/>
          <w:lang w:val="ro-RO"/>
        </w:rPr>
      </w:pPr>
      <w:bookmarkStart w:id="0" w:name="_Hlk144137928"/>
      <w:r w:rsidRPr="004404DD">
        <w:rPr>
          <w:rFonts w:ascii="Times New Roman" w:hAnsi="Times New Roman" w:cs="Times New Roman"/>
          <w:b/>
          <w:bCs/>
          <w:lang w:val="ro-RO"/>
        </w:rPr>
        <w:t xml:space="preserve">NR. </w:t>
      </w:r>
      <w:r w:rsidR="00567912" w:rsidRPr="004404DD">
        <w:rPr>
          <w:rFonts w:ascii="Times New Roman" w:hAnsi="Times New Roman" w:cs="Times New Roman"/>
          <w:b/>
          <w:bCs/>
          <w:lang w:val="ro-RO"/>
        </w:rPr>
        <w:t xml:space="preserve">…… </w:t>
      </w:r>
      <w:r w:rsidR="001A52C7" w:rsidRPr="004404DD">
        <w:rPr>
          <w:rFonts w:ascii="Times New Roman" w:hAnsi="Times New Roman" w:cs="Times New Roman"/>
          <w:b/>
          <w:bCs/>
          <w:lang w:val="ro-RO"/>
        </w:rPr>
        <w:t xml:space="preserve">DIN DATA DE </w:t>
      </w:r>
      <w:r w:rsidR="00745AA8" w:rsidRPr="004404DD">
        <w:rPr>
          <w:rFonts w:ascii="Times New Roman" w:hAnsi="Times New Roman" w:cs="Times New Roman"/>
          <w:b/>
          <w:bCs/>
          <w:lang w:val="ro-RO"/>
        </w:rPr>
        <w:t>[04.03.2024/05.03.2024]</w:t>
      </w:r>
    </w:p>
    <w:bookmarkEnd w:id="0"/>
    <w:p w14:paraId="57548EA1" w14:textId="77777777" w:rsidR="00BC112C" w:rsidRPr="004404DD" w:rsidRDefault="00BC112C" w:rsidP="00BC112C">
      <w:pPr>
        <w:spacing w:after="0" w:line="240" w:lineRule="auto"/>
        <w:jc w:val="center"/>
        <w:rPr>
          <w:rFonts w:ascii="Times New Roman" w:hAnsi="Times New Roman" w:cs="Times New Roman"/>
          <w:b/>
          <w:bCs/>
          <w:lang w:val="ro-RO"/>
        </w:rPr>
      </w:pPr>
    </w:p>
    <w:p w14:paraId="6FFE4C89" w14:textId="77777777" w:rsidR="00181170" w:rsidRPr="004404DD" w:rsidRDefault="00181170" w:rsidP="00BC112C">
      <w:pPr>
        <w:spacing w:after="0" w:line="240" w:lineRule="auto"/>
        <w:jc w:val="center"/>
        <w:rPr>
          <w:rFonts w:ascii="Times New Roman" w:hAnsi="Times New Roman" w:cs="Times New Roman"/>
          <w:b/>
          <w:bCs/>
          <w:lang w:val="ro-RO"/>
        </w:rPr>
      </w:pPr>
    </w:p>
    <w:p w14:paraId="044A30DC" w14:textId="66FAC4E7" w:rsidR="004F0911" w:rsidRPr="004404DD" w:rsidRDefault="00B4158D" w:rsidP="00BC112C">
      <w:pPr>
        <w:spacing w:after="0" w:line="240" w:lineRule="auto"/>
        <w:contextualSpacing/>
        <w:jc w:val="both"/>
        <w:rPr>
          <w:rFonts w:ascii="Times New Roman" w:hAnsi="Times New Roman" w:cs="Times New Roman"/>
          <w:lang w:val="ro-RO"/>
        </w:rPr>
      </w:pPr>
      <w:r w:rsidRPr="004404DD">
        <w:rPr>
          <w:rFonts w:ascii="Times New Roman" w:hAnsi="Times New Roman" w:cs="Times New Roman"/>
          <w:lang w:val="ro-RO"/>
        </w:rPr>
        <w:t xml:space="preserve">Adunarea Generală </w:t>
      </w:r>
      <w:r w:rsidR="00692650" w:rsidRPr="004404DD">
        <w:rPr>
          <w:rFonts w:ascii="Times New Roman" w:hAnsi="Times New Roman" w:cs="Times New Roman"/>
          <w:lang w:val="ro-RO"/>
        </w:rPr>
        <w:t>Extrao</w:t>
      </w:r>
      <w:r w:rsidRPr="004404DD">
        <w:rPr>
          <w:rFonts w:ascii="Times New Roman" w:hAnsi="Times New Roman" w:cs="Times New Roman"/>
          <w:lang w:val="ro-RO"/>
        </w:rPr>
        <w:t>rdinar</w:t>
      </w:r>
      <w:r w:rsidR="00565C48" w:rsidRPr="004404DD">
        <w:rPr>
          <w:rFonts w:ascii="Times New Roman" w:hAnsi="Times New Roman" w:cs="Times New Roman"/>
          <w:lang w:val="ro-RO"/>
        </w:rPr>
        <w:t>ă</w:t>
      </w:r>
      <w:r w:rsidRPr="004404DD">
        <w:rPr>
          <w:rFonts w:ascii="Times New Roman" w:hAnsi="Times New Roman" w:cs="Times New Roman"/>
          <w:lang w:val="ro-RO"/>
        </w:rPr>
        <w:t xml:space="preserve"> a </w:t>
      </w:r>
      <w:proofErr w:type="spellStart"/>
      <w:r w:rsidRPr="004404DD">
        <w:rPr>
          <w:rFonts w:ascii="Times New Roman" w:hAnsi="Times New Roman" w:cs="Times New Roman"/>
          <w:lang w:val="ro-RO"/>
        </w:rPr>
        <w:t>Acţionarilor</w:t>
      </w:r>
      <w:proofErr w:type="spellEnd"/>
      <w:r w:rsidRPr="004404DD">
        <w:rPr>
          <w:rFonts w:ascii="Times New Roman" w:hAnsi="Times New Roman" w:cs="Times New Roman"/>
          <w:lang w:val="ro-RO"/>
        </w:rPr>
        <w:t xml:space="preserve"> </w:t>
      </w:r>
      <w:proofErr w:type="spellStart"/>
      <w:r w:rsidRPr="004404DD">
        <w:rPr>
          <w:rFonts w:ascii="Times New Roman" w:hAnsi="Times New Roman" w:cs="Times New Roman"/>
          <w:lang w:val="ro-RO"/>
        </w:rPr>
        <w:t>Societăţii</w:t>
      </w:r>
      <w:proofErr w:type="spellEnd"/>
      <w:r w:rsidRPr="004404DD">
        <w:rPr>
          <w:rFonts w:ascii="Times New Roman" w:hAnsi="Times New Roman" w:cs="Times New Roman"/>
          <w:lang w:val="ro-RO"/>
        </w:rPr>
        <w:t xml:space="preserve"> („</w:t>
      </w:r>
      <w:r w:rsidRPr="004404DD">
        <w:rPr>
          <w:rFonts w:ascii="Times New Roman" w:hAnsi="Times New Roman" w:cs="Times New Roman"/>
          <w:b/>
          <w:bCs/>
          <w:lang w:val="ro-RO"/>
        </w:rPr>
        <w:t>AG</w:t>
      </w:r>
      <w:r w:rsidR="00692650" w:rsidRPr="004404DD">
        <w:rPr>
          <w:rFonts w:ascii="Times New Roman" w:hAnsi="Times New Roman" w:cs="Times New Roman"/>
          <w:b/>
          <w:bCs/>
          <w:lang w:val="ro-RO"/>
        </w:rPr>
        <w:t>E</w:t>
      </w:r>
      <w:r w:rsidRPr="004404DD">
        <w:rPr>
          <w:rFonts w:ascii="Times New Roman" w:hAnsi="Times New Roman" w:cs="Times New Roman"/>
          <w:b/>
          <w:bCs/>
          <w:lang w:val="ro-RO"/>
        </w:rPr>
        <w:t>A</w:t>
      </w:r>
      <w:r w:rsidRPr="004404DD">
        <w:rPr>
          <w:rFonts w:ascii="Times New Roman" w:hAnsi="Times New Roman" w:cs="Times New Roman"/>
          <w:lang w:val="ro-RO"/>
        </w:rPr>
        <w:t>”)</w:t>
      </w:r>
      <w:r w:rsidR="00EA5C3A" w:rsidRPr="004404DD">
        <w:rPr>
          <w:rFonts w:ascii="Times New Roman" w:hAnsi="Times New Roman" w:cs="Times New Roman"/>
          <w:lang w:val="ro-RO"/>
        </w:rPr>
        <w:t xml:space="preserve"> </w:t>
      </w:r>
      <w:r w:rsidR="00EA5C3A" w:rsidRPr="004404DD">
        <w:rPr>
          <w:rFonts w:ascii="Times New Roman" w:hAnsi="Times New Roman" w:cs="Times New Roman"/>
          <w:b/>
          <w:bCs/>
          <w:lang w:val="ro-RO"/>
        </w:rPr>
        <w:t>AROBS TRANSILVANIA SOFTWARE SA</w:t>
      </w:r>
      <w:r w:rsidR="00EA5C3A" w:rsidRPr="004404DD">
        <w:rPr>
          <w:rFonts w:ascii="Times New Roman" w:hAnsi="Times New Roman" w:cs="Times New Roman"/>
          <w:lang w:val="ro-RO"/>
        </w:rPr>
        <w:t>,</w:t>
      </w:r>
      <w:r w:rsidR="00C90A5B" w:rsidRPr="004404DD">
        <w:rPr>
          <w:rFonts w:ascii="Times New Roman" w:hAnsi="Times New Roman" w:cs="Times New Roman"/>
          <w:lang w:val="ro-RO"/>
        </w:rPr>
        <w:t xml:space="preserve"> societate pe actiuni,</w:t>
      </w:r>
      <w:r w:rsidR="00EA5C3A" w:rsidRPr="004404DD">
        <w:rPr>
          <w:rFonts w:ascii="Times New Roman" w:hAnsi="Times New Roman" w:cs="Times New Roman"/>
          <w:lang w:val="ro-RO"/>
        </w:rPr>
        <w:t xml:space="preserve"> cu sediul in Cluj-Napoca, str. </w:t>
      </w:r>
      <w:proofErr w:type="spellStart"/>
      <w:r w:rsidR="00EA5C3A" w:rsidRPr="004404DD">
        <w:rPr>
          <w:rFonts w:ascii="Times New Roman" w:hAnsi="Times New Roman" w:cs="Times New Roman"/>
          <w:lang w:val="ro-RO"/>
        </w:rPr>
        <w:t>Donath</w:t>
      </w:r>
      <w:proofErr w:type="spellEnd"/>
      <w:r w:rsidR="00EA5C3A" w:rsidRPr="004404DD">
        <w:rPr>
          <w:rFonts w:ascii="Times New Roman" w:hAnsi="Times New Roman" w:cs="Times New Roman"/>
          <w:lang w:val="ro-RO"/>
        </w:rPr>
        <w:t xml:space="preserve">, nr. 11, bl. M4, sc. 2, et. 3, ap. 28, jud. Cluj, </w:t>
      </w:r>
      <w:r w:rsidR="00431157" w:rsidRPr="004404DD">
        <w:rPr>
          <w:rFonts w:ascii="Times New Roman" w:hAnsi="Times New Roman" w:cs="Times New Roman"/>
          <w:lang w:val="ro-RO"/>
        </w:rPr>
        <w:t>înregistrată la Oficiul Registrului Comerțului de pe lângă Tribunalul Cluj sub nr. J12/1845/1998</w:t>
      </w:r>
      <w:r w:rsidR="00527623" w:rsidRPr="004404DD">
        <w:rPr>
          <w:rFonts w:ascii="Times New Roman" w:hAnsi="Times New Roman" w:cs="Times New Roman"/>
          <w:lang w:val="ro-RO"/>
        </w:rPr>
        <w:t>, av</w:t>
      </w:r>
      <w:r w:rsidR="005756C5" w:rsidRPr="004404DD">
        <w:rPr>
          <w:rFonts w:ascii="Times New Roman" w:hAnsi="Times New Roman" w:cs="Times New Roman"/>
          <w:lang w:val="ro-RO"/>
        </w:rPr>
        <w:t>â</w:t>
      </w:r>
      <w:r w:rsidR="00527623" w:rsidRPr="004404DD">
        <w:rPr>
          <w:rFonts w:ascii="Times New Roman" w:hAnsi="Times New Roman" w:cs="Times New Roman"/>
          <w:lang w:val="ro-RO"/>
        </w:rPr>
        <w:t xml:space="preserve">nd CUI 11291045, </w:t>
      </w:r>
      <w:r w:rsidR="004F0911" w:rsidRPr="004404DD">
        <w:rPr>
          <w:rFonts w:ascii="Times New Roman" w:hAnsi="Times New Roman" w:cs="Times New Roman"/>
          <w:lang w:val="ro-RO"/>
        </w:rPr>
        <w:t xml:space="preserve">având capitalul social subscris </w:t>
      </w:r>
      <w:proofErr w:type="spellStart"/>
      <w:r w:rsidR="004F0911" w:rsidRPr="004404DD">
        <w:rPr>
          <w:rFonts w:ascii="Times New Roman" w:hAnsi="Times New Roman" w:cs="Times New Roman"/>
          <w:lang w:val="ro-RO"/>
        </w:rPr>
        <w:t>şi</w:t>
      </w:r>
      <w:proofErr w:type="spellEnd"/>
      <w:r w:rsidR="004F0911" w:rsidRPr="004404DD">
        <w:rPr>
          <w:rFonts w:ascii="Times New Roman" w:hAnsi="Times New Roman" w:cs="Times New Roman"/>
          <w:lang w:val="ro-RO"/>
        </w:rPr>
        <w:t xml:space="preserve"> vărsat în cuantum de </w:t>
      </w:r>
      <w:r w:rsidR="002C73D2" w:rsidRPr="004404DD">
        <w:rPr>
          <w:rFonts w:ascii="Times New Roman" w:hAnsi="Times New Roman" w:cs="Times New Roman"/>
          <w:lang w:val="ro-RO"/>
        </w:rPr>
        <w:t>87.129.360,90 RON</w:t>
      </w:r>
      <w:r w:rsidR="004F0911" w:rsidRPr="004404DD">
        <w:rPr>
          <w:rFonts w:ascii="Times New Roman" w:hAnsi="Times New Roman" w:cs="Times New Roman"/>
          <w:lang w:val="ro-RO"/>
        </w:rPr>
        <w:t xml:space="preserve">, </w:t>
      </w:r>
      <w:proofErr w:type="spellStart"/>
      <w:r w:rsidR="004F0911" w:rsidRPr="004404DD">
        <w:rPr>
          <w:rFonts w:ascii="Times New Roman" w:hAnsi="Times New Roman" w:cs="Times New Roman"/>
          <w:lang w:val="ro-RO"/>
        </w:rPr>
        <w:t>împărţit</w:t>
      </w:r>
      <w:proofErr w:type="spellEnd"/>
      <w:r w:rsidR="004F0911" w:rsidRPr="004404DD">
        <w:rPr>
          <w:rFonts w:ascii="Times New Roman" w:hAnsi="Times New Roman" w:cs="Times New Roman"/>
          <w:lang w:val="ro-RO"/>
        </w:rPr>
        <w:t xml:space="preserve"> în </w:t>
      </w:r>
      <w:r w:rsidR="002C73D2" w:rsidRPr="004404DD">
        <w:rPr>
          <w:rFonts w:ascii="Times New Roman" w:hAnsi="Times New Roman" w:cs="Times New Roman"/>
          <w:lang w:val="ro-RO"/>
        </w:rPr>
        <w:t xml:space="preserve">871.293.609 de </w:t>
      </w:r>
      <w:proofErr w:type="spellStart"/>
      <w:r w:rsidR="004F0911" w:rsidRPr="004404DD">
        <w:rPr>
          <w:rFonts w:ascii="Times New Roman" w:hAnsi="Times New Roman" w:cs="Times New Roman"/>
          <w:lang w:val="ro-RO"/>
        </w:rPr>
        <w:t>acţiuni</w:t>
      </w:r>
      <w:proofErr w:type="spellEnd"/>
      <w:r w:rsidR="004F0911" w:rsidRPr="004404DD">
        <w:rPr>
          <w:rFonts w:ascii="Times New Roman" w:hAnsi="Times New Roman" w:cs="Times New Roman"/>
          <w:lang w:val="ro-RO"/>
        </w:rPr>
        <w:t xml:space="preserve"> nominative în formă dematerializată având o valoare nominală de 0,1 lei fiecare </w:t>
      </w:r>
      <w:r w:rsidR="00527623" w:rsidRPr="004404DD">
        <w:rPr>
          <w:rFonts w:ascii="Times New Roman" w:hAnsi="Times New Roman" w:cs="Times New Roman"/>
          <w:lang w:val="ro-RO"/>
        </w:rPr>
        <w:t>(denumit</w:t>
      </w:r>
      <w:r w:rsidR="005756C5" w:rsidRPr="004404DD">
        <w:rPr>
          <w:rFonts w:ascii="Times New Roman" w:hAnsi="Times New Roman" w:cs="Times New Roman"/>
          <w:lang w:val="ro-RO"/>
        </w:rPr>
        <w:t>ă</w:t>
      </w:r>
      <w:r w:rsidR="00527623" w:rsidRPr="004404DD">
        <w:rPr>
          <w:rFonts w:ascii="Times New Roman" w:hAnsi="Times New Roman" w:cs="Times New Roman"/>
          <w:lang w:val="ro-RO"/>
        </w:rPr>
        <w:t xml:space="preserve"> </w:t>
      </w:r>
      <w:r w:rsidR="005756C5" w:rsidRPr="004404DD">
        <w:rPr>
          <w:rFonts w:ascii="Times New Roman" w:hAnsi="Times New Roman" w:cs="Times New Roman"/>
          <w:lang w:val="ro-RO"/>
        </w:rPr>
        <w:t>î</w:t>
      </w:r>
      <w:r w:rsidR="00527623" w:rsidRPr="004404DD">
        <w:rPr>
          <w:rFonts w:ascii="Times New Roman" w:hAnsi="Times New Roman" w:cs="Times New Roman"/>
          <w:lang w:val="ro-RO"/>
        </w:rPr>
        <w:t>n continuare “</w:t>
      </w:r>
      <w:r w:rsidR="00527623" w:rsidRPr="004404DD">
        <w:rPr>
          <w:rFonts w:ascii="Times New Roman" w:hAnsi="Times New Roman" w:cs="Times New Roman"/>
          <w:b/>
          <w:bCs/>
          <w:lang w:val="ro-RO"/>
        </w:rPr>
        <w:t>Societatea</w:t>
      </w:r>
      <w:r w:rsidR="00527623" w:rsidRPr="004404DD">
        <w:rPr>
          <w:rFonts w:ascii="Times New Roman" w:hAnsi="Times New Roman" w:cs="Times New Roman"/>
          <w:i/>
          <w:iCs/>
          <w:lang w:val="ro-RO"/>
        </w:rPr>
        <w:t>”</w:t>
      </w:r>
      <w:r w:rsidR="00527623" w:rsidRPr="004404DD">
        <w:rPr>
          <w:rFonts w:ascii="Times New Roman" w:hAnsi="Times New Roman" w:cs="Times New Roman"/>
          <w:lang w:val="ro-RO"/>
        </w:rPr>
        <w:t>),</w:t>
      </w:r>
    </w:p>
    <w:p w14:paraId="18EEAC5B" w14:textId="1756CC18" w:rsidR="001A3653" w:rsidRPr="004404DD" w:rsidRDefault="001A3653" w:rsidP="00BC112C">
      <w:pPr>
        <w:spacing w:after="0" w:line="240" w:lineRule="auto"/>
        <w:contextualSpacing/>
        <w:jc w:val="both"/>
        <w:rPr>
          <w:rFonts w:ascii="Times New Roman" w:hAnsi="Times New Roman" w:cs="Times New Roman"/>
          <w:lang w:val="ro-RO"/>
        </w:rPr>
      </w:pPr>
    </w:p>
    <w:p w14:paraId="374BD824" w14:textId="05FB86DB" w:rsidR="004F0911" w:rsidRPr="004404DD" w:rsidRDefault="001A3653" w:rsidP="00BC112C">
      <w:pPr>
        <w:spacing w:after="0" w:line="240" w:lineRule="auto"/>
        <w:contextualSpacing/>
        <w:jc w:val="both"/>
        <w:rPr>
          <w:rFonts w:ascii="Times New Roman" w:hAnsi="Times New Roman" w:cs="Times New Roman"/>
          <w:lang w:val="ro-RO"/>
        </w:rPr>
      </w:pPr>
      <w:r w:rsidRPr="004404DD">
        <w:rPr>
          <w:rFonts w:ascii="Times New Roman" w:hAnsi="Times New Roman" w:cs="Times New Roman"/>
          <w:lang w:val="ro-RO"/>
        </w:rPr>
        <w:t xml:space="preserve">convocată în conformitate cu prevederile legale </w:t>
      </w:r>
      <w:proofErr w:type="spellStart"/>
      <w:r w:rsidRPr="004404DD">
        <w:rPr>
          <w:rFonts w:ascii="Times New Roman" w:hAnsi="Times New Roman" w:cs="Times New Roman"/>
          <w:lang w:val="ro-RO"/>
        </w:rPr>
        <w:t>şi</w:t>
      </w:r>
      <w:proofErr w:type="spellEnd"/>
      <w:r w:rsidRPr="004404DD">
        <w:rPr>
          <w:rFonts w:ascii="Times New Roman" w:hAnsi="Times New Roman" w:cs="Times New Roman"/>
          <w:lang w:val="ro-RO"/>
        </w:rPr>
        <w:t xml:space="preserve"> prevederile actului constitutiv al </w:t>
      </w:r>
      <w:proofErr w:type="spellStart"/>
      <w:r w:rsidRPr="004404DD">
        <w:rPr>
          <w:rFonts w:ascii="Times New Roman" w:hAnsi="Times New Roman" w:cs="Times New Roman"/>
          <w:lang w:val="ro-RO"/>
        </w:rPr>
        <w:t>Societăţii</w:t>
      </w:r>
      <w:proofErr w:type="spellEnd"/>
      <w:r w:rsidR="00C774F4" w:rsidRPr="004404DD">
        <w:rPr>
          <w:rFonts w:ascii="Times New Roman" w:hAnsi="Times New Roman" w:cs="Times New Roman"/>
          <w:lang w:val="ro-RO"/>
        </w:rPr>
        <w:t xml:space="preserve"> („</w:t>
      </w:r>
      <w:r w:rsidR="00C774F4" w:rsidRPr="004404DD">
        <w:rPr>
          <w:rFonts w:ascii="Times New Roman" w:hAnsi="Times New Roman" w:cs="Times New Roman"/>
          <w:b/>
          <w:bCs/>
          <w:lang w:val="ro-RO"/>
        </w:rPr>
        <w:t>Actul Constitutiv</w:t>
      </w:r>
      <w:r w:rsidR="00C774F4" w:rsidRPr="004404DD">
        <w:rPr>
          <w:rFonts w:ascii="Times New Roman" w:hAnsi="Times New Roman" w:cs="Times New Roman"/>
          <w:lang w:val="ro-RO"/>
        </w:rPr>
        <w:t>”)</w:t>
      </w:r>
      <w:r w:rsidR="00DD0BE2" w:rsidRPr="004404DD">
        <w:rPr>
          <w:rFonts w:ascii="Times New Roman" w:hAnsi="Times New Roman" w:cs="Times New Roman"/>
          <w:lang w:val="ro-RO"/>
        </w:rPr>
        <w:t>,</w:t>
      </w:r>
      <w:r w:rsidRPr="004404DD">
        <w:rPr>
          <w:rFonts w:ascii="Times New Roman" w:hAnsi="Times New Roman" w:cs="Times New Roman"/>
          <w:lang w:val="ro-RO"/>
        </w:rPr>
        <w:t xml:space="preserve"> potrivit convocatorului pentru </w:t>
      </w:r>
      <w:r w:rsidR="00C774F4" w:rsidRPr="004404DD">
        <w:rPr>
          <w:rFonts w:ascii="Times New Roman" w:hAnsi="Times New Roman" w:cs="Times New Roman"/>
          <w:lang w:val="ro-RO"/>
        </w:rPr>
        <w:t xml:space="preserve">AGEA </w:t>
      </w:r>
      <w:r w:rsidRPr="004404DD">
        <w:rPr>
          <w:rFonts w:ascii="Times New Roman" w:hAnsi="Times New Roman" w:cs="Times New Roman"/>
          <w:lang w:val="ro-RO"/>
        </w:rPr>
        <w:t xml:space="preserve">din data de </w:t>
      </w:r>
      <w:r w:rsidR="008E2458" w:rsidRPr="004404DD">
        <w:rPr>
          <w:rFonts w:ascii="Times New Roman" w:hAnsi="Times New Roman" w:cs="Times New Roman"/>
          <w:lang w:val="ro-RO"/>
        </w:rPr>
        <w:t>30.01.2024</w:t>
      </w:r>
      <w:r w:rsidR="00447173" w:rsidRPr="004404DD">
        <w:rPr>
          <w:rFonts w:ascii="Times New Roman" w:hAnsi="Times New Roman" w:cs="Times New Roman"/>
          <w:lang w:val="ro-RO"/>
        </w:rPr>
        <w:t>;</w:t>
      </w:r>
    </w:p>
    <w:p w14:paraId="3377102B" w14:textId="77777777" w:rsidR="004F0911" w:rsidRPr="004404DD" w:rsidRDefault="004F0911" w:rsidP="00BC112C">
      <w:pPr>
        <w:spacing w:after="0" w:line="240" w:lineRule="auto"/>
        <w:contextualSpacing/>
        <w:jc w:val="both"/>
        <w:rPr>
          <w:rFonts w:ascii="Times New Roman" w:hAnsi="Times New Roman" w:cs="Times New Roman"/>
          <w:lang w:val="ro-RO"/>
        </w:rPr>
      </w:pPr>
    </w:p>
    <w:p w14:paraId="200DA3E8" w14:textId="653020F7" w:rsidR="002C73D2" w:rsidRPr="004404DD" w:rsidRDefault="005756C5" w:rsidP="00BC112C">
      <w:pPr>
        <w:spacing w:after="0" w:line="240" w:lineRule="auto"/>
        <w:contextualSpacing/>
        <w:jc w:val="both"/>
        <w:rPr>
          <w:rFonts w:ascii="Times New Roman" w:hAnsi="Times New Roman" w:cs="Times New Roman"/>
          <w:lang w:val="ro-RO"/>
        </w:rPr>
      </w:pPr>
      <w:r w:rsidRPr="004404DD">
        <w:rPr>
          <w:rFonts w:ascii="Times New Roman" w:hAnsi="Times New Roman" w:cs="Times New Roman"/>
          <w:lang w:val="ro-RO"/>
        </w:rPr>
        <w:t>î</w:t>
      </w:r>
      <w:r w:rsidR="00527623" w:rsidRPr="004404DD">
        <w:rPr>
          <w:rFonts w:ascii="Times New Roman" w:hAnsi="Times New Roman" w:cs="Times New Roman"/>
          <w:lang w:val="ro-RO"/>
        </w:rPr>
        <w:t>ntrunit</w:t>
      </w:r>
      <w:r w:rsidRPr="004404DD">
        <w:rPr>
          <w:rFonts w:ascii="Times New Roman" w:hAnsi="Times New Roman" w:cs="Times New Roman"/>
          <w:lang w:val="ro-RO"/>
        </w:rPr>
        <w:t>ă</w:t>
      </w:r>
      <w:r w:rsidR="00527623" w:rsidRPr="004404DD">
        <w:rPr>
          <w:rFonts w:ascii="Times New Roman" w:hAnsi="Times New Roman" w:cs="Times New Roman"/>
          <w:lang w:val="ro-RO"/>
        </w:rPr>
        <w:t xml:space="preserve"> </w:t>
      </w:r>
      <w:r w:rsidRPr="004404DD">
        <w:rPr>
          <w:rFonts w:ascii="Times New Roman" w:hAnsi="Times New Roman" w:cs="Times New Roman"/>
          <w:lang w:val="ro-RO"/>
        </w:rPr>
        <w:t>î</w:t>
      </w:r>
      <w:r w:rsidR="00527623" w:rsidRPr="004404DD">
        <w:rPr>
          <w:rFonts w:ascii="Times New Roman" w:hAnsi="Times New Roman" w:cs="Times New Roman"/>
          <w:lang w:val="ro-RO"/>
        </w:rPr>
        <w:t xml:space="preserve">n </w:t>
      </w:r>
      <w:r w:rsidR="000021B1" w:rsidRPr="004404DD">
        <w:rPr>
          <w:rFonts w:ascii="Times New Roman" w:hAnsi="Times New Roman" w:cs="Times New Roman"/>
          <w:lang w:val="ro-RO"/>
        </w:rPr>
        <w:t xml:space="preserve">mod legal la </w:t>
      </w:r>
      <w:r w:rsidR="00527623" w:rsidRPr="004404DD">
        <w:rPr>
          <w:rFonts w:ascii="Times New Roman" w:hAnsi="Times New Roman" w:cs="Times New Roman"/>
          <w:lang w:val="ro-RO"/>
        </w:rPr>
        <w:t>data de</w:t>
      </w:r>
      <w:r w:rsidRPr="004404DD">
        <w:rPr>
          <w:rFonts w:ascii="Times New Roman" w:hAnsi="Times New Roman" w:cs="Times New Roman"/>
          <w:lang w:val="ro-RO"/>
        </w:rPr>
        <w:t xml:space="preserve"> </w:t>
      </w:r>
      <w:r w:rsidR="002C73D2" w:rsidRPr="004404DD">
        <w:rPr>
          <w:rFonts w:ascii="Times New Roman" w:hAnsi="Times New Roman" w:cs="Times New Roman"/>
          <w:b/>
          <w:bCs/>
          <w:lang w:val="ro-RO"/>
        </w:rPr>
        <w:t>[</w:t>
      </w:r>
      <w:r w:rsidR="008E2458" w:rsidRPr="004404DD">
        <w:rPr>
          <w:rFonts w:ascii="Times New Roman" w:hAnsi="Times New Roman" w:cs="Times New Roman"/>
          <w:b/>
          <w:bCs/>
          <w:lang w:val="ro-RO"/>
        </w:rPr>
        <w:t>04.03.2024/05.03.2024</w:t>
      </w:r>
      <w:r w:rsidR="002C73D2" w:rsidRPr="004404DD">
        <w:rPr>
          <w:rFonts w:ascii="Times New Roman" w:hAnsi="Times New Roman" w:cs="Times New Roman"/>
          <w:b/>
          <w:bCs/>
          <w:lang w:val="ro-RO"/>
        </w:rPr>
        <w:t>]</w:t>
      </w:r>
      <w:r w:rsidR="00527623" w:rsidRPr="004404DD">
        <w:rPr>
          <w:rFonts w:ascii="Times New Roman" w:hAnsi="Times New Roman" w:cs="Times New Roman"/>
          <w:lang w:val="ro-RO"/>
        </w:rPr>
        <w:t xml:space="preserve">, orele </w:t>
      </w:r>
      <w:r w:rsidR="00F11293" w:rsidRPr="004404DD">
        <w:rPr>
          <w:rFonts w:ascii="Times New Roman" w:hAnsi="Times New Roman" w:cs="Times New Roman"/>
          <w:lang w:val="ro-RO"/>
        </w:rPr>
        <w:t>1</w:t>
      </w:r>
      <w:r w:rsidR="00827D19">
        <w:rPr>
          <w:rFonts w:ascii="Times New Roman" w:hAnsi="Times New Roman" w:cs="Times New Roman"/>
          <w:lang w:val="ro-RO"/>
        </w:rPr>
        <w:t>1</w:t>
      </w:r>
      <w:r w:rsidR="00F11293" w:rsidRPr="004404DD">
        <w:rPr>
          <w:rFonts w:ascii="Times New Roman" w:hAnsi="Times New Roman" w:cs="Times New Roman"/>
          <w:lang w:val="ro-RO"/>
        </w:rPr>
        <w:t>:00</w:t>
      </w:r>
      <w:r w:rsidR="00527623" w:rsidRPr="004404DD">
        <w:rPr>
          <w:rFonts w:ascii="Times New Roman" w:hAnsi="Times New Roman" w:cs="Times New Roman"/>
          <w:lang w:val="ro-RO"/>
        </w:rPr>
        <w:t xml:space="preserve">, la adresa Cluj Napoca, </w:t>
      </w:r>
      <w:r w:rsidR="00A37D72" w:rsidRPr="004404DD">
        <w:rPr>
          <w:rFonts w:ascii="Times New Roman" w:hAnsi="Times New Roman" w:cs="Times New Roman"/>
          <w:lang w:val="ro-RO"/>
        </w:rPr>
        <w:t xml:space="preserve">str. Constantin </w:t>
      </w:r>
      <w:proofErr w:type="spellStart"/>
      <w:r w:rsidR="00A37D72" w:rsidRPr="004404DD">
        <w:rPr>
          <w:rFonts w:ascii="Times New Roman" w:hAnsi="Times New Roman" w:cs="Times New Roman"/>
          <w:lang w:val="ro-RO"/>
        </w:rPr>
        <w:t>Brâncuşi</w:t>
      </w:r>
      <w:proofErr w:type="spellEnd"/>
      <w:r w:rsidR="00A37D72" w:rsidRPr="004404DD">
        <w:rPr>
          <w:rFonts w:ascii="Times New Roman" w:hAnsi="Times New Roman" w:cs="Times New Roman"/>
          <w:lang w:val="ro-RO"/>
        </w:rPr>
        <w:t xml:space="preserve"> nr. </w:t>
      </w:r>
      <w:r w:rsidR="00204E7B" w:rsidRPr="004404DD">
        <w:rPr>
          <w:rFonts w:ascii="Times New Roman" w:hAnsi="Times New Roman" w:cs="Times New Roman"/>
          <w:lang w:val="ro-RO"/>
        </w:rPr>
        <w:t>55-</w:t>
      </w:r>
      <w:r w:rsidR="00A37D72" w:rsidRPr="004404DD">
        <w:rPr>
          <w:rFonts w:ascii="Times New Roman" w:hAnsi="Times New Roman" w:cs="Times New Roman"/>
          <w:lang w:val="ro-RO"/>
        </w:rPr>
        <w:t xml:space="preserve">57-59, parter, Sala de </w:t>
      </w:r>
      <w:proofErr w:type="spellStart"/>
      <w:r w:rsidR="00A37D72" w:rsidRPr="004404DD">
        <w:rPr>
          <w:rFonts w:ascii="Times New Roman" w:hAnsi="Times New Roman" w:cs="Times New Roman"/>
          <w:lang w:val="ro-RO"/>
        </w:rPr>
        <w:t>Conferinţă</w:t>
      </w:r>
      <w:proofErr w:type="spellEnd"/>
      <w:r w:rsidR="00A37D72" w:rsidRPr="004404DD">
        <w:rPr>
          <w:rFonts w:ascii="Times New Roman" w:hAnsi="Times New Roman" w:cs="Times New Roman"/>
          <w:lang w:val="ro-RO"/>
        </w:rPr>
        <w:t xml:space="preserve">, </w:t>
      </w:r>
      <w:r w:rsidR="00527623" w:rsidRPr="004404DD">
        <w:rPr>
          <w:rFonts w:ascii="Times New Roman" w:hAnsi="Times New Roman" w:cs="Times New Roman"/>
          <w:lang w:val="ro-RO"/>
        </w:rPr>
        <w:t>prezidat</w:t>
      </w:r>
      <w:r w:rsidR="00A37D72" w:rsidRPr="004404DD">
        <w:rPr>
          <w:rFonts w:ascii="Times New Roman" w:hAnsi="Times New Roman" w:cs="Times New Roman"/>
          <w:lang w:val="ro-RO"/>
        </w:rPr>
        <w:t>ă</w:t>
      </w:r>
      <w:r w:rsidR="00527623" w:rsidRPr="004404DD">
        <w:rPr>
          <w:rFonts w:ascii="Times New Roman" w:hAnsi="Times New Roman" w:cs="Times New Roman"/>
          <w:lang w:val="ro-RO"/>
        </w:rPr>
        <w:t xml:space="preserve"> de </w:t>
      </w:r>
      <w:r w:rsidR="002C73D2" w:rsidRPr="004404DD">
        <w:rPr>
          <w:rFonts w:ascii="Times New Roman" w:hAnsi="Times New Roman" w:cs="Times New Roman"/>
          <w:lang w:val="ro-RO"/>
        </w:rPr>
        <w:t>[</w:t>
      </w:r>
      <w:r w:rsidR="00527623" w:rsidRPr="004404DD">
        <w:rPr>
          <w:rFonts w:ascii="Times New Roman" w:hAnsi="Times New Roman" w:cs="Times New Roman"/>
          <w:highlight w:val="lightGray"/>
          <w:lang w:val="ro-RO"/>
        </w:rPr>
        <w:t xml:space="preserve">Domnul </w:t>
      </w:r>
      <w:r w:rsidR="004F2A4E" w:rsidRPr="004404DD">
        <w:rPr>
          <w:rFonts w:ascii="Times New Roman" w:hAnsi="Times New Roman" w:cs="Times New Roman"/>
          <w:highlight w:val="lightGray"/>
          <w:lang w:val="ro-RO"/>
        </w:rPr>
        <w:t>Oprean Voicu</w:t>
      </w:r>
      <w:r w:rsidR="002C73D2" w:rsidRPr="004404DD">
        <w:rPr>
          <w:rFonts w:ascii="Times New Roman" w:hAnsi="Times New Roman" w:cs="Times New Roman"/>
          <w:lang w:val="ro-RO"/>
        </w:rPr>
        <w:t>]</w:t>
      </w:r>
      <w:r w:rsidR="004F2A4E" w:rsidRPr="004404DD">
        <w:rPr>
          <w:rFonts w:ascii="Times New Roman" w:hAnsi="Times New Roman" w:cs="Times New Roman"/>
          <w:lang w:val="ro-RO"/>
        </w:rPr>
        <w:t xml:space="preserve">, </w:t>
      </w:r>
      <w:proofErr w:type="spellStart"/>
      <w:r w:rsidR="004F2A4E" w:rsidRPr="004404DD">
        <w:rPr>
          <w:rFonts w:ascii="Times New Roman" w:hAnsi="Times New Roman" w:cs="Times New Roman"/>
          <w:lang w:val="ro-RO"/>
        </w:rPr>
        <w:t>Pre</w:t>
      </w:r>
      <w:r w:rsidR="00A37D72" w:rsidRPr="004404DD">
        <w:rPr>
          <w:rFonts w:ascii="Times New Roman" w:hAnsi="Times New Roman" w:cs="Times New Roman"/>
          <w:lang w:val="ro-RO"/>
        </w:rPr>
        <w:t>ş</w:t>
      </w:r>
      <w:r w:rsidR="004F2A4E" w:rsidRPr="004404DD">
        <w:rPr>
          <w:rFonts w:ascii="Times New Roman" w:hAnsi="Times New Roman" w:cs="Times New Roman"/>
          <w:lang w:val="ro-RO"/>
        </w:rPr>
        <w:t>edintele</w:t>
      </w:r>
      <w:proofErr w:type="spellEnd"/>
      <w:r w:rsidR="004F2A4E" w:rsidRPr="004404DD">
        <w:rPr>
          <w:rFonts w:ascii="Times New Roman" w:hAnsi="Times New Roman" w:cs="Times New Roman"/>
          <w:lang w:val="ro-RO"/>
        </w:rPr>
        <w:t xml:space="preserve"> Consiliului de </w:t>
      </w:r>
      <w:proofErr w:type="spellStart"/>
      <w:r w:rsidR="004F2A4E" w:rsidRPr="004404DD">
        <w:rPr>
          <w:rFonts w:ascii="Times New Roman" w:hAnsi="Times New Roman" w:cs="Times New Roman"/>
          <w:lang w:val="ro-RO"/>
        </w:rPr>
        <w:t>Administra</w:t>
      </w:r>
      <w:r w:rsidR="00A37D72" w:rsidRPr="004404DD">
        <w:rPr>
          <w:rFonts w:ascii="Times New Roman" w:hAnsi="Times New Roman" w:cs="Times New Roman"/>
          <w:lang w:val="ro-RO"/>
        </w:rPr>
        <w:t>ţ</w:t>
      </w:r>
      <w:r w:rsidR="004F2A4E" w:rsidRPr="004404DD">
        <w:rPr>
          <w:rFonts w:ascii="Times New Roman" w:hAnsi="Times New Roman" w:cs="Times New Roman"/>
          <w:lang w:val="ro-RO"/>
        </w:rPr>
        <w:t>ie</w:t>
      </w:r>
      <w:proofErr w:type="spellEnd"/>
      <w:r w:rsidR="004F2A4E" w:rsidRPr="004404DD">
        <w:rPr>
          <w:rFonts w:ascii="Times New Roman" w:hAnsi="Times New Roman" w:cs="Times New Roman"/>
          <w:b/>
          <w:bCs/>
          <w:lang w:val="ro-RO"/>
        </w:rPr>
        <w:t xml:space="preserve">, </w:t>
      </w:r>
      <w:r w:rsidR="004F2A4E" w:rsidRPr="004404DD">
        <w:rPr>
          <w:rFonts w:ascii="Times New Roman" w:hAnsi="Times New Roman" w:cs="Times New Roman"/>
          <w:lang w:val="ro-RO"/>
        </w:rPr>
        <w:t>av</w:t>
      </w:r>
      <w:r w:rsidR="00A37D72" w:rsidRPr="004404DD">
        <w:rPr>
          <w:rFonts w:ascii="Times New Roman" w:hAnsi="Times New Roman" w:cs="Times New Roman"/>
          <w:lang w:val="ro-RO"/>
        </w:rPr>
        <w:t>â</w:t>
      </w:r>
      <w:r w:rsidR="004F2A4E" w:rsidRPr="004404DD">
        <w:rPr>
          <w:rFonts w:ascii="Times New Roman" w:hAnsi="Times New Roman" w:cs="Times New Roman"/>
          <w:lang w:val="ro-RO"/>
        </w:rPr>
        <w:t xml:space="preserve">nd ca secretar ales pe Dl./Dna. </w:t>
      </w:r>
      <w:r w:rsidR="004F2A4E" w:rsidRPr="004404DD">
        <w:rPr>
          <w:rFonts w:ascii="Times New Roman" w:hAnsi="Times New Roman" w:cs="Times New Roman"/>
          <w:highlight w:val="lightGray"/>
          <w:lang w:val="ro-RO"/>
        </w:rPr>
        <w:t>[</w:t>
      </w:r>
      <w:r w:rsidR="004F2A4E" w:rsidRPr="004404DD">
        <w:rPr>
          <w:rFonts w:ascii="Times New Roman" w:hAnsi="Times New Roman" w:cs="Times New Roman"/>
          <w:highlight w:val="lightGray"/>
          <w:lang w:val="ro-RO"/>
        </w:rPr>
        <w:sym w:font="Symbol" w:char="F0B7"/>
      </w:r>
      <w:r w:rsidR="004F2A4E" w:rsidRPr="004404DD">
        <w:rPr>
          <w:rFonts w:ascii="Times New Roman" w:hAnsi="Times New Roman" w:cs="Times New Roman"/>
          <w:highlight w:val="lightGray"/>
          <w:lang w:val="ro-RO"/>
        </w:rPr>
        <w:t>]</w:t>
      </w:r>
      <w:r w:rsidR="004F2A4E" w:rsidRPr="004404DD">
        <w:rPr>
          <w:rFonts w:ascii="Times New Roman" w:hAnsi="Times New Roman" w:cs="Times New Roman"/>
          <w:lang w:val="ro-RO"/>
        </w:rPr>
        <w:t xml:space="preserve"> </w:t>
      </w:r>
      <w:proofErr w:type="spellStart"/>
      <w:r w:rsidR="00A37D72" w:rsidRPr="004404DD">
        <w:rPr>
          <w:rFonts w:ascii="Times New Roman" w:hAnsi="Times New Roman" w:cs="Times New Roman"/>
          <w:lang w:val="ro-RO"/>
        </w:rPr>
        <w:t>ş</w:t>
      </w:r>
      <w:r w:rsidR="004F2A4E" w:rsidRPr="004404DD">
        <w:rPr>
          <w:rFonts w:ascii="Times New Roman" w:hAnsi="Times New Roman" w:cs="Times New Roman"/>
          <w:lang w:val="ro-RO"/>
        </w:rPr>
        <w:t>i</w:t>
      </w:r>
      <w:proofErr w:type="spellEnd"/>
      <w:r w:rsidR="004F2A4E" w:rsidRPr="004404DD">
        <w:rPr>
          <w:rFonts w:ascii="Times New Roman" w:hAnsi="Times New Roman" w:cs="Times New Roman"/>
          <w:lang w:val="ro-RO"/>
        </w:rPr>
        <w:t xml:space="preserve"> ca secretar tehnic pe Dl./Dna  </w:t>
      </w:r>
      <w:r w:rsidR="004F2A4E" w:rsidRPr="004404DD">
        <w:rPr>
          <w:rFonts w:ascii="Times New Roman" w:hAnsi="Times New Roman" w:cs="Times New Roman"/>
          <w:highlight w:val="lightGray"/>
          <w:lang w:val="ro-RO"/>
        </w:rPr>
        <w:t>[</w:t>
      </w:r>
      <w:r w:rsidR="004F2A4E" w:rsidRPr="004404DD">
        <w:rPr>
          <w:rFonts w:ascii="Times New Roman" w:hAnsi="Times New Roman" w:cs="Times New Roman"/>
          <w:highlight w:val="lightGray"/>
          <w:lang w:val="ro-RO"/>
        </w:rPr>
        <w:sym w:font="Symbol" w:char="F0B7"/>
      </w:r>
      <w:r w:rsidR="004F2A4E" w:rsidRPr="004404DD">
        <w:rPr>
          <w:rFonts w:ascii="Times New Roman" w:hAnsi="Times New Roman" w:cs="Times New Roman"/>
          <w:highlight w:val="lightGray"/>
          <w:lang w:val="ro-RO"/>
        </w:rPr>
        <w:t>]</w:t>
      </w:r>
      <w:r w:rsidR="000163D2" w:rsidRPr="004404DD">
        <w:rPr>
          <w:rFonts w:ascii="Times New Roman" w:hAnsi="Times New Roman" w:cs="Times New Roman"/>
          <w:lang w:val="ro-RO"/>
        </w:rPr>
        <w:t>;</w:t>
      </w:r>
    </w:p>
    <w:p w14:paraId="2D56FAEF" w14:textId="3601E510" w:rsidR="004F2A4E" w:rsidRPr="004404DD" w:rsidRDefault="004F2A4E" w:rsidP="00BC112C">
      <w:pPr>
        <w:spacing w:after="0" w:line="240" w:lineRule="auto"/>
        <w:contextualSpacing/>
        <w:jc w:val="both"/>
        <w:rPr>
          <w:rFonts w:ascii="Times New Roman" w:hAnsi="Times New Roman" w:cs="Times New Roman"/>
          <w:lang w:val="ro-RO"/>
        </w:rPr>
      </w:pPr>
    </w:p>
    <w:p w14:paraId="01BD5AB4" w14:textId="77777777" w:rsidR="00BC112C" w:rsidRPr="004404DD" w:rsidRDefault="00BC112C" w:rsidP="00BC112C">
      <w:pPr>
        <w:spacing w:after="0" w:line="240" w:lineRule="auto"/>
        <w:contextualSpacing/>
        <w:jc w:val="both"/>
        <w:rPr>
          <w:rFonts w:ascii="Times New Roman" w:hAnsi="Times New Roman" w:cs="Times New Roman"/>
          <w:lang w:val="ro-RO"/>
        </w:rPr>
      </w:pPr>
    </w:p>
    <w:p w14:paraId="1C98B527" w14:textId="1D0B6415" w:rsidR="004F2A4E" w:rsidRPr="004404DD" w:rsidRDefault="004F2A4E" w:rsidP="00BC112C">
      <w:pPr>
        <w:spacing w:after="0" w:line="240" w:lineRule="auto"/>
        <w:contextualSpacing/>
        <w:jc w:val="both"/>
        <w:rPr>
          <w:rFonts w:ascii="Times New Roman" w:hAnsi="Times New Roman" w:cs="Times New Roman"/>
          <w:lang w:val="ro-RO"/>
        </w:rPr>
      </w:pPr>
      <w:r w:rsidRPr="004404DD">
        <w:rPr>
          <w:rFonts w:ascii="Times New Roman" w:hAnsi="Times New Roman" w:cs="Times New Roman"/>
          <w:lang w:val="ro-RO"/>
        </w:rPr>
        <w:t xml:space="preserve">Conform listei de </w:t>
      </w:r>
      <w:proofErr w:type="spellStart"/>
      <w:r w:rsidRPr="004404DD">
        <w:rPr>
          <w:rFonts w:ascii="Times New Roman" w:hAnsi="Times New Roman" w:cs="Times New Roman"/>
          <w:lang w:val="ro-RO"/>
        </w:rPr>
        <w:t>prezen</w:t>
      </w:r>
      <w:r w:rsidR="00A34B27" w:rsidRPr="004404DD">
        <w:rPr>
          <w:rFonts w:ascii="Times New Roman" w:hAnsi="Times New Roman" w:cs="Times New Roman"/>
          <w:lang w:val="ro-RO"/>
        </w:rPr>
        <w:t>ţă</w:t>
      </w:r>
      <w:proofErr w:type="spellEnd"/>
      <w:r w:rsidRPr="004404DD">
        <w:rPr>
          <w:rFonts w:ascii="Times New Roman" w:hAnsi="Times New Roman" w:cs="Times New Roman"/>
          <w:lang w:val="ro-RO"/>
        </w:rPr>
        <w:t xml:space="preserve"> a </w:t>
      </w:r>
      <w:proofErr w:type="spellStart"/>
      <w:r w:rsidRPr="004404DD">
        <w:rPr>
          <w:rFonts w:ascii="Times New Roman" w:hAnsi="Times New Roman" w:cs="Times New Roman"/>
          <w:lang w:val="ro-RO"/>
        </w:rPr>
        <w:t>ac</w:t>
      </w:r>
      <w:r w:rsidR="00A34B27" w:rsidRPr="004404DD">
        <w:rPr>
          <w:rFonts w:ascii="Times New Roman" w:hAnsi="Times New Roman" w:cs="Times New Roman"/>
          <w:lang w:val="ro-RO"/>
        </w:rPr>
        <w:t>ţ</w:t>
      </w:r>
      <w:r w:rsidRPr="004404DD">
        <w:rPr>
          <w:rFonts w:ascii="Times New Roman" w:hAnsi="Times New Roman" w:cs="Times New Roman"/>
          <w:lang w:val="ro-RO"/>
        </w:rPr>
        <w:t>ionarilor</w:t>
      </w:r>
      <w:proofErr w:type="spellEnd"/>
      <w:r w:rsidRPr="004404DD">
        <w:rPr>
          <w:rFonts w:ascii="Times New Roman" w:hAnsi="Times New Roman" w:cs="Times New Roman"/>
          <w:lang w:val="ro-RO"/>
        </w:rPr>
        <w:t xml:space="preserve">, Anexa 1 la </w:t>
      </w:r>
      <w:r w:rsidR="00C774F4" w:rsidRPr="004404DD">
        <w:rPr>
          <w:rFonts w:ascii="Times New Roman" w:hAnsi="Times New Roman" w:cs="Times New Roman"/>
          <w:lang w:val="ro-RO"/>
        </w:rPr>
        <w:t>prezenta</w:t>
      </w:r>
      <w:r w:rsidRPr="004404DD">
        <w:rPr>
          <w:rFonts w:ascii="Times New Roman" w:hAnsi="Times New Roman" w:cs="Times New Roman"/>
          <w:lang w:val="ro-RO"/>
        </w:rPr>
        <w:t xml:space="preserve">, la </w:t>
      </w:r>
      <w:proofErr w:type="spellStart"/>
      <w:r w:rsidR="009103B5" w:rsidRPr="004404DD">
        <w:rPr>
          <w:rFonts w:ascii="Times New Roman" w:hAnsi="Times New Roman" w:cs="Times New Roman"/>
          <w:lang w:val="ro-RO"/>
        </w:rPr>
        <w:t>ş</w:t>
      </w:r>
      <w:r w:rsidRPr="004404DD">
        <w:rPr>
          <w:rFonts w:ascii="Times New Roman" w:hAnsi="Times New Roman" w:cs="Times New Roman"/>
          <w:lang w:val="ro-RO"/>
        </w:rPr>
        <w:t>edin</w:t>
      </w:r>
      <w:r w:rsidR="009103B5" w:rsidRPr="004404DD">
        <w:rPr>
          <w:rFonts w:ascii="Times New Roman" w:hAnsi="Times New Roman" w:cs="Times New Roman"/>
          <w:lang w:val="ro-RO"/>
        </w:rPr>
        <w:t>ţ</w:t>
      </w:r>
      <w:r w:rsidRPr="004404DD">
        <w:rPr>
          <w:rFonts w:ascii="Times New Roman" w:hAnsi="Times New Roman" w:cs="Times New Roman"/>
          <w:lang w:val="ro-RO"/>
        </w:rPr>
        <w:t>a</w:t>
      </w:r>
      <w:proofErr w:type="spellEnd"/>
      <w:r w:rsidRPr="004404DD">
        <w:rPr>
          <w:rFonts w:ascii="Times New Roman" w:hAnsi="Times New Roman" w:cs="Times New Roman"/>
          <w:lang w:val="ro-RO"/>
        </w:rPr>
        <w:t xml:space="preserve"> AG</w:t>
      </w:r>
      <w:r w:rsidR="00495D98" w:rsidRPr="004404DD">
        <w:rPr>
          <w:rFonts w:ascii="Times New Roman" w:hAnsi="Times New Roman" w:cs="Times New Roman"/>
          <w:lang w:val="ro-RO"/>
        </w:rPr>
        <w:t>E</w:t>
      </w:r>
      <w:r w:rsidRPr="004404DD">
        <w:rPr>
          <w:rFonts w:ascii="Times New Roman" w:hAnsi="Times New Roman" w:cs="Times New Roman"/>
          <w:lang w:val="ro-RO"/>
        </w:rPr>
        <w:t xml:space="preserve">A au participat </w:t>
      </w:r>
      <w:proofErr w:type="spellStart"/>
      <w:r w:rsidRPr="004404DD">
        <w:rPr>
          <w:rFonts w:ascii="Times New Roman" w:hAnsi="Times New Roman" w:cs="Times New Roman"/>
          <w:lang w:val="ro-RO"/>
        </w:rPr>
        <w:t>ac</w:t>
      </w:r>
      <w:r w:rsidR="009103B5" w:rsidRPr="004404DD">
        <w:rPr>
          <w:rFonts w:ascii="Times New Roman" w:hAnsi="Times New Roman" w:cs="Times New Roman"/>
          <w:lang w:val="ro-RO"/>
        </w:rPr>
        <w:t>ţ</w:t>
      </w:r>
      <w:r w:rsidRPr="004404DD">
        <w:rPr>
          <w:rFonts w:ascii="Times New Roman" w:hAnsi="Times New Roman" w:cs="Times New Roman"/>
          <w:lang w:val="ro-RO"/>
        </w:rPr>
        <w:t>ionari</w:t>
      </w:r>
      <w:proofErr w:type="spellEnd"/>
      <w:r w:rsidRPr="004404DD">
        <w:rPr>
          <w:rFonts w:ascii="Times New Roman" w:hAnsi="Times New Roman" w:cs="Times New Roman"/>
          <w:lang w:val="ro-RO"/>
        </w:rPr>
        <w:t xml:space="preserve"> reprezent</w:t>
      </w:r>
      <w:r w:rsidR="009103B5" w:rsidRPr="004404DD">
        <w:rPr>
          <w:rFonts w:ascii="Times New Roman" w:hAnsi="Times New Roman" w:cs="Times New Roman"/>
          <w:lang w:val="ro-RO"/>
        </w:rPr>
        <w:t>â</w:t>
      </w:r>
      <w:r w:rsidRPr="004404DD">
        <w:rPr>
          <w:rFonts w:ascii="Times New Roman" w:hAnsi="Times New Roman" w:cs="Times New Roman"/>
          <w:lang w:val="ro-RO"/>
        </w:rPr>
        <w:t xml:space="preserve">nd </w:t>
      </w:r>
      <w:r w:rsidRPr="004404DD">
        <w:rPr>
          <w:rFonts w:ascii="Times New Roman" w:hAnsi="Times New Roman" w:cs="Times New Roman"/>
          <w:highlight w:val="lightGray"/>
          <w:lang w:val="ro-RO"/>
        </w:rPr>
        <w:t>[</w:t>
      </w:r>
      <w:r w:rsidRPr="004404DD">
        <w:rPr>
          <w:rFonts w:ascii="Times New Roman" w:hAnsi="Times New Roman" w:cs="Times New Roman"/>
          <w:highlight w:val="lightGray"/>
          <w:lang w:val="ro-RO"/>
        </w:rPr>
        <w:sym w:font="Symbol" w:char="F0B7"/>
      </w:r>
      <w:r w:rsidRPr="004404DD">
        <w:rPr>
          <w:rFonts w:ascii="Times New Roman" w:hAnsi="Times New Roman" w:cs="Times New Roman"/>
          <w:highlight w:val="lightGray"/>
          <w:lang w:val="ro-RO"/>
        </w:rPr>
        <w:t>]</w:t>
      </w:r>
      <w:r w:rsidRPr="004404DD">
        <w:rPr>
          <w:rFonts w:ascii="Times New Roman" w:hAnsi="Times New Roman" w:cs="Times New Roman"/>
          <w:lang w:val="ro-RO"/>
        </w:rPr>
        <w:t xml:space="preserve">% din capitalul social </w:t>
      </w:r>
      <w:proofErr w:type="spellStart"/>
      <w:r w:rsidR="009103B5" w:rsidRPr="004404DD">
        <w:rPr>
          <w:rFonts w:ascii="Times New Roman" w:hAnsi="Times New Roman" w:cs="Times New Roman"/>
          <w:lang w:val="ro-RO"/>
        </w:rPr>
        <w:t>ş</w:t>
      </w:r>
      <w:r w:rsidRPr="004404DD">
        <w:rPr>
          <w:rFonts w:ascii="Times New Roman" w:hAnsi="Times New Roman" w:cs="Times New Roman"/>
          <w:lang w:val="ro-RO"/>
        </w:rPr>
        <w:t>i</w:t>
      </w:r>
      <w:proofErr w:type="spellEnd"/>
      <w:r w:rsidRPr="004404DD">
        <w:rPr>
          <w:rFonts w:ascii="Times New Roman" w:hAnsi="Times New Roman" w:cs="Times New Roman"/>
          <w:lang w:val="ro-RO"/>
        </w:rPr>
        <w:t xml:space="preserve"> </w:t>
      </w:r>
      <w:r w:rsidRPr="004404DD">
        <w:rPr>
          <w:rFonts w:ascii="Times New Roman" w:hAnsi="Times New Roman" w:cs="Times New Roman"/>
          <w:highlight w:val="lightGray"/>
          <w:lang w:val="ro-RO"/>
        </w:rPr>
        <w:t>[</w:t>
      </w:r>
      <w:r w:rsidRPr="004404DD">
        <w:rPr>
          <w:rFonts w:ascii="Times New Roman" w:hAnsi="Times New Roman" w:cs="Times New Roman"/>
          <w:highlight w:val="lightGray"/>
          <w:lang w:val="ro-RO"/>
        </w:rPr>
        <w:sym w:font="Symbol" w:char="F0B7"/>
      </w:r>
      <w:r w:rsidRPr="004404DD">
        <w:rPr>
          <w:rFonts w:ascii="Times New Roman" w:hAnsi="Times New Roman" w:cs="Times New Roman"/>
          <w:highlight w:val="lightGray"/>
          <w:lang w:val="ro-RO"/>
        </w:rPr>
        <w:t>]</w:t>
      </w:r>
      <w:r w:rsidRPr="004404DD">
        <w:rPr>
          <w:rFonts w:ascii="Times New Roman" w:hAnsi="Times New Roman" w:cs="Times New Roman"/>
          <w:lang w:val="ro-RO"/>
        </w:rPr>
        <w:t>% din num</w:t>
      </w:r>
      <w:r w:rsidR="009103B5" w:rsidRPr="004404DD">
        <w:rPr>
          <w:rFonts w:ascii="Times New Roman" w:hAnsi="Times New Roman" w:cs="Times New Roman"/>
          <w:lang w:val="ro-RO"/>
        </w:rPr>
        <w:t>ă</w:t>
      </w:r>
      <w:r w:rsidRPr="004404DD">
        <w:rPr>
          <w:rFonts w:ascii="Times New Roman" w:hAnsi="Times New Roman" w:cs="Times New Roman"/>
          <w:lang w:val="ro-RO"/>
        </w:rPr>
        <w:t xml:space="preserve">rul de drepturi de vot existente, fiind astfel </w:t>
      </w:r>
      <w:r w:rsidR="009103B5" w:rsidRPr="004404DD">
        <w:rPr>
          <w:rFonts w:ascii="Times New Roman" w:hAnsi="Times New Roman" w:cs="Times New Roman"/>
          <w:lang w:val="ro-RO"/>
        </w:rPr>
        <w:t>î</w:t>
      </w:r>
      <w:r w:rsidRPr="004404DD">
        <w:rPr>
          <w:rFonts w:ascii="Times New Roman" w:hAnsi="Times New Roman" w:cs="Times New Roman"/>
          <w:lang w:val="ro-RO"/>
        </w:rPr>
        <w:t>ntrunit cvorumul necesar adopt</w:t>
      </w:r>
      <w:r w:rsidR="009103B5" w:rsidRPr="004404DD">
        <w:rPr>
          <w:rFonts w:ascii="Times New Roman" w:hAnsi="Times New Roman" w:cs="Times New Roman"/>
          <w:lang w:val="ro-RO"/>
        </w:rPr>
        <w:t>ă</w:t>
      </w:r>
      <w:r w:rsidRPr="004404DD">
        <w:rPr>
          <w:rFonts w:ascii="Times New Roman" w:hAnsi="Times New Roman" w:cs="Times New Roman"/>
          <w:lang w:val="ro-RO"/>
        </w:rPr>
        <w:t>rii prezentei Hot</w:t>
      </w:r>
      <w:r w:rsidR="009103B5" w:rsidRPr="004404DD">
        <w:rPr>
          <w:rFonts w:ascii="Times New Roman" w:hAnsi="Times New Roman" w:cs="Times New Roman"/>
          <w:lang w:val="ro-RO"/>
        </w:rPr>
        <w:t>ărâ</w:t>
      </w:r>
      <w:r w:rsidRPr="004404DD">
        <w:rPr>
          <w:rFonts w:ascii="Times New Roman" w:hAnsi="Times New Roman" w:cs="Times New Roman"/>
          <w:lang w:val="ro-RO"/>
        </w:rPr>
        <w:t xml:space="preserve">ri a </w:t>
      </w:r>
      <w:r w:rsidR="00C774F4" w:rsidRPr="004404DD">
        <w:rPr>
          <w:rFonts w:ascii="Times New Roman" w:hAnsi="Times New Roman" w:cs="Times New Roman"/>
          <w:lang w:val="ro-RO"/>
        </w:rPr>
        <w:t>AGEA</w:t>
      </w:r>
      <w:r w:rsidRPr="004404DD">
        <w:rPr>
          <w:rFonts w:ascii="Times New Roman" w:hAnsi="Times New Roman" w:cs="Times New Roman"/>
          <w:lang w:val="ro-RO"/>
        </w:rPr>
        <w:t>.</w:t>
      </w:r>
    </w:p>
    <w:p w14:paraId="535E6ADC" w14:textId="77777777" w:rsidR="002C73D2" w:rsidRPr="004404DD" w:rsidRDefault="002C73D2" w:rsidP="00BC112C">
      <w:pPr>
        <w:spacing w:after="0" w:line="240" w:lineRule="auto"/>
        <w:contextualSpacing/>
        <w:jc w:val="both"/>
        <w:rPr>
          <w:rFonts w:ascii="Times New Roman" w:hAnsi="Times New Roman" w:cs="Times New Roman"/>
          <w:lang w:val="ro-RO"/>
        </w:rPr>
      </w:pPr>
    </w:p>
    <w:p w14:paraId="296A51D1" w14:textId="77777777" w:rsidR="004F2A4E" w:rsidRPr="004404DD" w:rsidRDefault="004F2A4E" w:rsidP="00BC112C">
      <w:pPr>
        <w:spacing w:after="0" w:line="240" w:lineRule="auto"/>
        <w:jc w:val="both"/>
        <w:rPr>
          <w:rFonts w:ascii="Times New Roman" w:hAnsi="Times New Roman" w:cs="Times New Roman"/>
          <w:lang w:val="ro-RO"/>
        </w:rPr>
      </w:pPr>
    </w:p>
    <w:p w14:paraId="716202E2" w14:textId="710CA370" w:rsidR="00431258" w:rsidRPr="004404DD" w:rsidRDefault="00431258" w:rsidP="00BC112C">
      <w:pPr>
        <w:spacing w:after="0" w:line="240" w:lineRule="auto"/>
        <w:rPr>
          <w:rFonts w:ascii="Times New Roman" w:hAnsi="Times New Roman" w:cs="Times New Roman"/>
          <w:b/>
          <w:bCs/>
          <w:lang w:val="ro-RO"/>
        </w:rPr>
      </w:pPr>
    </w:p>
    <w:p w14:paraId="49F0490D" w14:textId="023EC44E" w:rsidR="00E54C3E" w:rsidRPr="004404DD" w:rsidRDefault="00E54C3E" w:rsidP="0002437F">
      <w:pPr>
        <w:spacing w:after="0" w:line="240" w:lineRule="auto"/>
        <w:rPr>
          <w:rFonts w:ascii="Times New Roman" w:hAnsi="Times New Roman" w:cs="Times New Roman"/>
          <w:lang w:val="ro-RO"/>
        </w:rPr>
      </w:pPr>
      <w:r w:rsidRPr="004404DD">
        <w:rPr>
          <w:rFonts w:ascii="Times New Roman" w:hAnsi="Times New Roman" w:cs="Times New Roman"/>
          <w:b/>
          <w:bCs/>
          <w:lang w:val="ro-RO"/>
        </w:rPr>
        <w:t>Ordinea de zi propusă pentru prima și a doua convocare a AGEA:</w:t>
      </w:r>
      <w:r w:rsidRPr="004404DD">
        <w:rPr>
          <w:rFonts w:ascii="Times New Roman" w:hAnsi="Times New Roman" w:cs="Times New Roman"/>
          <w:lang w:val="ro-RO"/>
        </w:rPr>
        <w:t xml:space="preserve"> </w:t>
      </w:r>
    </w:p>
    <w:p w14:paraId="3CFD85D4" w14:textId="7DB7CE67" w:rsidR="00502F6C" w:rsidRPr="004404DD" w:rsidRDefault="00502F6C" w:rsidP="0002437F">
      <w:pPr>
        <w:spacing w:after="0" w:line="240" w:lineRule="auto"/>
        <w:rPr>
          <w:rFonts w:ascii="Times New Roman" w:hAnsi="Times New Roman" w:cs="Times New Roman"/>
          <w:b/>
          <w:bCs/>
          <w:lang w:val="ro-RO"/>
        </w:rPr>
      </w:pPr>
    </w:p>
    <w:p w14:paraId="7AC476AA" w14:textId="77777777" w:rsidR="0037120B" w:rsidRPr="004404DD" w:rsidRDefault="0037120B" w:rsidP="0037120B">
      <w:pPr>
        <w:pStyle w:val="ListParagraph"/>
        <w:widowControl w:val="0"/>
        <w:numPr>
          <w:ilvl w:val="0"/>
          <w:numId w:val="47"/>
        </w:numPr>
        <w:spacing w:before="120" w:after="120" w:line="280" w:lineRule="exact"/>
        <w:ind w:left="504" w:hanging="492"/>
        <w:contextualSpacing w:val="0"/>
        <w:jc w:val="both"/>
        <w:rPr>
          <w:rFonts w:ascii="Times New Roman" w:hAnsi="Times New Roman" w:cs="Times New Roman"/>
          <w:bCs/>
          <w:lang w:val="ro-RO"/>
        </w:rPr>
      </w:pPr>
      <w:bookmarkStart w:id="1" w:name="_DV_M67"/>
      <w:bookmarkEnd w:id="1"/>
      <w:r w:rsidRPr="004404DD">
        <w:rPr>
          <w:rFonts w:ascii="Times New Roman" w:hAnsi="Times New Roman" w:cs="Times New Roman"/>
          <w:bCs/>
          <w:lang w:val="ro-RO"/>
        </w:rPr>
        <w:t xml:space="preserve">Aprobarea programului de </w:t>
      </w:r>
      <w:r w:rsidRPr="004404DD">
        <w:rPr>
          <w:rFonts w:ascii="Times New Roman" w:hAnsi="Times New Roman" w:cs="Times New Roman"/>
          <w:bCs/>
          <w:iCs/>
          <w:lang w:val="ro-RO"/>
        </w:rPr>
        <w:t>răscumpărare de către societate a propriilor acțiuni, în cadrul pieței unde acțiunile sunt listate sau prin desfășurarea de oferte publice de cumpărare, în conformitate cu prevederile legale aplicabile, în următoarele condiții</w:t>
      </w:r>
      <w:r w:rsidRPr="004404DD">
        <w:rPr>
          <w:rFonts w:ascii="Times New Roman" w:hAnsi="Times New Roman" w:cs="Times New Roman"/>
          <w:bCs/>
          <w:iCs/>
        </w:rPr>
        <w:t>:</w:t>
      </w:r>
    </w:p>
    <w:p w14:paraId="5E095171" w14:textId="77777777" w:rsidR="0037120B" w:rsidRPr="004404DD" w:rsidRDefault="0037120B" w:rsidP="0037120B">
      <w:pPr>
        <w:pStyle w:val="ListParagraph"/>
        <w:numPr>
          <w:ilvl w:val="0"/>
          <w:numId w:val="48"/>
        </w:numPr>
        <w:spacing w:after="200" w:line="276" w:lineRule="auto"/>
        <w:jc w:val="both"/>
        <w:rPr>
          <w:rFonts w:ascii="Times New Roman" w:hAnsi="Times New Roman" w:cs="Times New Roman"/>
          <w:bCs/>
          <w:iCs/>
        </w:rPr>
      </w:pPr>
      <w:proofErr w:type="spellStart"/>
      <w:r w:rsidRPr="004404DD">
        <w:rPr>
          <w:rFonts w:ascii="Times New Roman" w:hAnsi="Times New Roman" w:cs="Times New Roman"/>
          <w:bCs/>
          <w:iCs/>
        </w:rPr>
        <w:t>programul</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răscumpărare</w:t>
      </w:r>
      <w:proofErr w:type="spellEnd"/>
      <w:r w:rsidRPr="004404DD">
        <w:rPr>
          <w:rFonts w:ascii="Times New Roman" w:hAnsi="Times New Roman" w:cs="Times New Roman"/>
          <w:bCs/>
          <w:iCs/>
        </w:rPr>
        <w:t xml:space="preserve"> se </w:t>
      </w:r>
      <w:proofErr w:type="spellStart"/>
      <w:r w:rsidRPr="004404DD">
        <w:rPr>
          <w:rFonts w:ascii="Times New Roman" w:hAnsi="Times New Roman" w:cs="Times New Roman"/>
          <w:bCs/>
          <w:iCs/>
        </w:rPr>
        <w:t>va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desfășura</w:t>
      </w:r>
      <w:proofErr w:type="spellEnd"/>
      <w:r w:rsidRPr="004404DD">
        <w:rPr>
          <w:rFonts w:ascii="Times New Roman" w:hAnsi="Times New Roman" w:cs="Times New Roman"/>
          <w:bCs/>
          <w:iCs/>
        </w:rPr>
        <w:t xml:space="preserve"> la </w:t>
      </w:r>
      <w:proofErr w:type="spellStart"/>
      <w:r w:rsidRPr="004404DD">
        <w:rPr>
          <w:rFonts w:ascii="Times New Roman" w:hAnsi="Times New Roman" w:cs="Times New Roman"/>
          <w:bCs/>
          <w:iCs/>
        </w:rPr>
        <w:t>prețul</w:t>
      </w:r>
      <w:proofErr w:type="spellEnd"/>
      <w:r w:rsidRPr="004404DD">
        <w:rPr>
          <w:rFonts w:ascii="Times New Roman" w:hAnsi="Times New Roman" w:cs="Times New Roman"/>
          <w:bCs/>
          <w:iCs/>
        </w:rPr>
        <w:t xml:space="preserve"> minim de 0,1 RON per </w:t>
      </w:r>
      <w:proofErr w:type="spellStart"/>
      <w:r w:rsidRPr="004404DD">
        <w:rPr>
          <w:rFonts w:ascii="Times New Roman" w:hAnsi="Times New Roman" w:cs="Times New Roman"/>
          <w:bCs/>
          <w:iCs/>
        </w:rPr>
        <w:t>acțiune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și</w:t>
      </w:r>
      <w:proofErr w:type="spellEnd"/>
      <w:r w:rsidRPr="004404DD">
        <w:rPr>
          <w:rFonts w:ascii="Times New Roman" w:hAnsi="Times New Roman" w:cs="Times New Roman"/>
          <w:bCs/>
          <w:iCs/>
        </w:rPr>
        <w:t xml:space="preserve"> un </w:t>
      </w:r>
      <w:proofErr w:type="spellStart"/>
      <w:r w:rsidRPr="004404DD">
        <w:rPr>
          <w:rFonts w:ascii="Times New Roman" w:hAnsi="Times New Roman" w:cs="Times New Roman"/>
          <w:bCs/>
          <w:iCs/>
        </w:rPr>
        <w:t>preț</w:t>
      </w:r>
      <w:proofErr w:type="spellEnd"/>
      <w:r w:rsidRPr="004404DD">
        <w:rPr>
          <w:rFonts w:ascii="Times New Roman" w:hAnsi="Times New Roman" w:cs="Times New Roman"/>
          <w:bCs/>
          <w:iCs/>
        </w:rPr>
        <w:t xml:space="preserve"> maxim de 1,4 RON per </w:t>
      </w:r>
      <w:proofErr w:type="spellStart"/>
      <w:proofErr w:type="gramStart"/>
      <w:r w:rsidRPr="004404DD">
        <w:rPr>
          <w:rFonts w:ascii="Times New Roman" w:hAnsi="Times New Roman" w:cs="Times New Roman"/>
          <w:bCs/>
          <w:iCs/>
        </w:rPr>
        <w:t>acțiune</w:t>
      </w:r>
      <w:proofErr w:type="spellEnd"/>
      <w:r w:rsidRPr="004404DD">
        <w:rPr>
          <w:rFonts w:ascii="Times New Roman" w:hAnsi="Times New Roman" w:cs="Times New Roman"/>
          <w:bCs/>
          <w:iCs/>
        </w:rPr>
        <w:t>;</w:t>
      </w:r>
      <w:proofErr w:type="gramEnd"/>
    </w:p>
    <w:p w14:paraId="2686354B" w14:textId="77777777" w:rsidR="0037120B" w:rsidRPr="004404DD" w:rsidRDefault="0037120B" w:rsidP="0037120B">
      <w:pPr>
        <w:pStyle w:val="ListParagraph"/>
        <w:numPr>
          <w:ilvl w:val="0"/>
          <w:numId w:val="48"/>
        </w:numPr>
        <w:spacing w:after="200" w:line="276" w:lineRule="auto"/>
        <w:jc w:val="both"/>
        <w:rPr>
          <w:rFonts w:ascii="Times New Roman" w:hAnsi="Times New Roman" w:cs="Times New Roman"/>
          <w:bCs/>
          <w:iCs/>
        </w:rPr>
      </w:pPr>
      <w:proofErr w:type="spellStart"/>
      <w:r w:rsidRPr="004404DD">
        <w:rPr>
          <w:rFonts w:ascii="Times New Roman" w:hAnsi="Times New Roman" w:cs="Times New Roman"/>
          <w:bCs/>
          <w:iCs/>
        </w:rPr>
        <w:t>valoarea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agregată</w:t>
      </w:r>
      <w:proofErr w:type="spellEnd"/>
      <w:r w:rsidRPr="004404DD">
        <w:rPr>
          <w:rFonts w:ascii="Times New Roman" w:hAnsi="Times New Roman" w:cs="Times New Roman"/>
          <w:bCs/>
          <w:iCs/>
        </w:rPr>
        <w:t xml:space="preserve"> a </w:t>
      </w:r>
      <w:proofErr w:type="spellStart"/>
      <w:r w:rsidRPr="004404DD">
        <w:rPr>
          <w:rFonts w:ascii="Times New Roman" w:hAnsi="Times New Roman" w:cs="Times New Roman"/>
          <w:bCs/>
          <w:iCs/>
        </w:rPr>
        <w:t>programului</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răscumpărare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este</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până</w:t>
      </w:r>
      <w:proofErr w:type="spellEnd"/>
      <w:r w:rsidRPr="004404DD">
        <w:rPr>
          <w:rFonts w:ascii="Times New Roman" w:hAnsi="Times New Roman" w:cs="Times New Roman"/>
          <w:bCs/>
          <w:iCs/>
        </w:rPr>
        <w:t xml:space="preserve"> la 15.400.000 </w:t>
      </w:r>
      <w:proofErr w:type="gramStart"/>
      <w:r w:rsidRPr="004404DD">
        <w:rPr>
          <w:rFonts w:ascii="Times New Roman" w:hAnsi="Times New Roman" w:cs="Times New Roman"/>
          <w:bCs/>
          <w:iCs/>
        </w:rPr>
        <w:t>RON;</w:t>
      </w:r>
      <w:proofErr w:type="gramEnd"/>
      <w:r w:rsidRPr="004404DD">
        <w:rPr>
          <w:rFonts w:ascii="Times New Roman" w:hAnsi="Times New Roman" w:cs="Times New Roman"/>
          <w:bCs/>
          <w:iCs/>
        </w:rPr>
        <w:t xml:space="preserve"> </w:t>
      </w:r>
    </w:p>
    <w:p w14:paraId="05B73E8A" w14:textId="77777777" w:rsidR="0037120B" w:rsidRPr="004404DD" w:rsidRDefault="0037120B" w:rsidP="0037120B">
      <w:pPr>
        <w:pStyle w:val="ListParagraph"/>
        <w:numPr>
          <w:ilvl w:val="0"/>
          <w:numId w:val="48"/>
        </w:numPr>
        <w:spacing w:after="200" w:line="276" w:lineRule="auto"/>
        <w:jc w:val="both"/>
        <w:rPr>
          <w:rFonts w:ascii="Times New Roman" w:hAnsi="Times New Roman" w:cs="Times New Roman"/>
          <w:bCs/>
          <w:iCs/>
        </w:rPr>
      </w:pPr>
      <w:proofErr w:type="spellStart"/>
      <w:r w:rsidRPr="004404DD">
        <w:rPr>
          <w:rFonts w:ascii="Times New Roman" w:hAnsi="Times New Roman" w:cs="Times New Roman"/>
          <w:bCs/>
          <w:iCs/>
        </w:rPr>
        <w:t>programul</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răscumpărare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va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avea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în</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vedere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răscumpărarea</w:t>
      </w:r>
      <w:proofErr w:type="spellEnd"/>
      <w:r w:rsidRPr="004404DD">
        <w:rPr>
          <w:rFonts w:ascii="Times New Roman" w:hAnsi="Times New Roman" w:cs="Times New Roman"/>
          <w:bCs/>
          <w:iCs/>
        </w:rPr>
        <w:t xml:space="preserve"> a maxim 11.000.000 </w:t>
      </w:r>
      <w:proofErr w:type="spellStart"/>
      <w:proofErr w:type="gramStart"/>
      <w:r w:rsidRPr="004404DD">
        <w:rPr>
          <w:rFonts w:ascii="Times New Roman" w:hAnsi="Times New Roman" w:cs="Times New Roman"/>
          <w:bCs/>
          <w:iCs/>
        </w:rPr>
        <w:t>acțiuni</w:t>
      </w:r>
      <w:proofErr w:type="spellEnd"/>
      <w:r w:rsidRPr="004404DD">
        <w:rPr>
          <w:rFonts w:ascii="Times New Roman" w:hAnsi="Times New Roman" w:cs="Times New Roman"/>
          <w:bCs/>
          <w:iCs/>
        </w:rPr>
        <w:t>;</w:t>
      </w:r>
      <w:proofErr w:type="gramEnd"/>
    </w:p>
    <w:p w14:paraId="61E6E1C3" w14:textId="77777777" w:rsidR="0037120B" w:rsidRPr="004404DD" w:rsidRDefault="0037120B" w:rsidP="0037120B">
      <w:pPr>
        <w:pStyle w:val="ListParagraph"/>
        <w:numPr>
          <w:ilvl w:val="0"/>
          <w:numId w:val="48"/>
        </w:numPr>
        <w:spacing w:after="200" w:line="276" w:lineRule="auto"/>
        <w:jc w:val="both"/>
        <w:rPr>
          <w:rFonts w:ascii="Times New Roman" w:hAnsi="Times New Roman" w:cs="Times New Roman"/>
          <w:bCs/>
          <w:iCs/>
        </w:rPr>
      </w:pPr>
      <w:proofErr w:type="spellStart"/>
      <w:r w:rsidRPr="004404DD">
        <w:rPr>
          <w:rFonts w:ascii="Times New Roman" w:hAnsi="Times New Roman" w:cs="Times New Roman"/>
          <w:bCs/>
          <w:iCs/>
        </w:rPr>
        <w:t>programul</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răscumpărare</w:t>
      </w:r>
      <w:proofErr w:type="spellEnd"/>
      <w:r w:rsidRPr="004404DD">
        <w:rPr>
          <w:rFonts w:ascii="Times New Roman" w:hAnsi="Times New Roman" w:cs="Times New Roman"/>
          <w:bCs/>
          <w:iCs/>
        </w:rPr>
        <w:t xml:space="preserve"> se </w:t>
      </w:r>
      <w:proofErr w:type="spellStart"/>
      <w:r w:rsidRPr="004404DD">
        <w:rPr>
          <w:rFonts w:ascii="Times New Roman" w:hAnsi="Times New Roman" w:cs="Times New Roman"/>
          <w:bCs/>
          <w:iCs/>
        </w:rPr>
        <w:t>va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desfășura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pentru</w:t>
      </w:r>
      <w:proofErr w:type="spellEnd"/>
      <w:r w:rsidRPr="004404DD">
        <w:rPr>
          <w:rFonts w:ascii="Times New Roman" w:hAnsi="Times New Roman" w:cs="Times New Roman"/>
          <w:bCs/>
          <w:iCs/>
        </w:rPr>
        <w:t xml:space="preserve"> o </w:t>
      </w:r>
      <w:proofErr w:type="spellStart"/>
      <w:r w:rsidRPr="004404DD">
        <w:rPr>
          <w:rFonts w:ascii="Times New Roman" w:hAnsi="Times New Roman" w:cs="Times New Roman"/>
          <w:bCs/>
          <w:iCs/>
        </w:rPr>
        <w:t>perioadă</w:t>
      </w:r>
      <w:proofErr w:type="spellEnd"/>
      <w:r w:rsidRPr="004404DD">
        <w:rPr>
          <w:rFonts w:ascii="Times New Roman" w:hAnsi="Times New Roman" w:cs="Times New Roman"/>
          <w:bCs/>
          <w:iCs/>
        </w:rPr>
        <w:t xml:space="preserve"> de maxim 18 </w:t>
      </w:r>
      <w:proofErr w:type="spellStart"/>
      <w:r w:rsidRPr="004404DD">
        <w:rPr>
          <w:rFonts w:ascii="Times New Roman" w:hAnsi="Times New Roman" w:cs="Times New Roman"/>
          <w:bCs/>
          <w:iCs/>
        </w:rPr>
        <w:t>luni</w:t>
      </w:r>
      <w:proofErr w:type="spellEnd"/>
      <w:r w:rsidRPr="004404DD">
        <w:rPr>
          <w:rFonts w:ascii="Times New Roman" w:hAnsi="Times New Roman" w:cs="Times New Roman"/>
          <w:bCs/>
          <w:iCs/>
        </w:rPr>
        <w:t xml:space="preserve"> de la data </w:t>
      </w:r>
      <w:proofErr w:type="spellStart"/>
      <w:r w:rsidRPr="004404DD">
        <w:rPr>
          <w:rFonts w:ascii="Times New Roman" w:hAnsi="Times New Roman" w:cs="Times New Roman"/>
          <w:bCs/>
          <w:iCs/>
        </w:rPr>
        <w:t>publicării</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hotărârii</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adoptate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în</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acest</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sens</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în</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Monitorul</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Oficial</w:t>
      </w:r>
      <w:proofErr w:type="spellEnd"/>
      <w:r w:rsidRPr="004404DD">
        <w:rPr>
          <w:rFonts w:ascii="Times New Roman" w:hAnsi="Times New Roman" w:cs="Times New Roman"/>
          <w:bCs/>
          <w:iCs/>
        </w:rPr>
        <w:t xml:space="preserve"> al </w:t>
      </w:r>
      <w:proofErr w:type="spellStart"/>
      <w:r w:rsidRPr="004404DD">
        <w:rPr>
          <w:rFonts w:ascii="Times New Roman" w:hAnsi="Times New Roman" w:cs="Times New Roman"/>
          <w:bCs/>
          <w:iCs/>
        </w:rPr>
        <w:t>României</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partea</w:t>
      </w:r>
      <w:proofErr w:type="spellEnd"/>
      <w:r w:rsidRPr="004404DD">
        <w:rPr>
          <w:rFonts w:ascii="Times New Roman" w:hAnsi="Times New Roman" w:cs="Times New Roman"/>
          <w:bCs/>
          <w:iCs/>
        </w:rPr>
        <w:t xml:space="preserve"> </w:t>
      </w:r>
      <w:proofErr w:type="gramStart"/>
      <w:r w:rsidRPr="004404DD">
        <w:rPr>
          <w:rFonts w:ascii="Times New Roman" w:hAnsi="Times New Roman" w:cs="Times New Roman"/>
          <w:bCs/>
          <w:iCs/>
        </w:rPr>
        <w:t>a</w:t>
      </w:r>
      <w:proofErr w:type="gramEnd"/>
      <w:r w:rsidRPr="004404DD">
        <w:rPr>
          <w:rFonts w:ascii="Times New Roman" w:hAnsi="Times New Roman" w:cs="Times New Roman"/>
          <w:bCs/>
          <w:iCs/>
        </w:rPr>
        <w:t xml:space="preserve"> IV a;</w:t>
      </w:r>
    </w:p>
    <w:p w14:paraId="716FE76E" w14:textId="77777777" w:rsidR="0037120B" w:rsidRPr="004404DD" w:rsidRDefault="0037120B" w:rsidP="0037120B">
      <w:pPr>
        <w:pStyle w:val="ListParagraph"/>
        <w:numPr>
          <w:ilvl w:val="0"/>
          <w:numId w:val="48"/>
        </w:numPr>
        <w:spacing w:after="200" w:line="276" w:lineRule="auto"/>
        <w:jc w:val="both"/>
        <w:rPr>
          <w:rFonts w:ascii="Times New Roman" w:hAnsi="Times New Roman" w:cs="Times New Roman"/>
          <w:bCs/>
          <w:iCs/>
        </w:rPr>
      </w:pPr>
      <w:proofErr w:type="spellStart"/>
      <w:r w:rsidRPr="004404DD">
        <w:rPr>
          <w:rFonts w:ascii="Times New Roman" w:hAnsi="Times New Roman" w:cs="Times New Roman"/>
          <w:bCs/>
          <w:iCs/>
        </w:rPr>
        <w:lastRenderedPageBreak/>
        <w:t>tranzacțiile</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răscumpărare</w:t>
      </w:r>
      <w:proofErr w:type="spellEnd"/>
      <w:r w:rsidRPr="004404DD">
        <w:rPr>
          <w:rFonts w:ascii="Times New Roman" w:hAnsi="Times New Roman" w:cs="Times New Roman"/>
          <w:bCs/>
          <w:iCs/>
        </w:rPr>
        <w:t xml:space="preserve"> pot </w:t>
      </w:r>
      <w:proofErr w:type="spellStart"/>
      <w:r w:rsidRPr="004404DD">
        <w:rPr>
          <w:rFonts w:ascii="Times New Roman" w:hAnsi="Times New Roman" w:cs="Times New Roman"/>
          <w:bCs/>
          <w:iCs/>
        </w:rPr>
        <w:t>avea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drept</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obiect</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doar</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acțiuni</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plătite</w:t>
      </w:r>
      <w:proofErr w:type="spellEnd"/>
      <w:r w:rsidRPr="004404DD">
        <w:rPr>
          <w:rFonts w:ascii="Times New Roman" w:hAnsi="Times New Roman" w:cs="Times New Roman"/>
          <w:bCs/>
          <w:iCs/>
        </w:rPr>
        <w:t xml:space="preserve"> integral </w:t>
      </w:r>
      <w:proofErr w:type="spellStart"/>
      <w:r w:rsidRPr="004404DD">
        <w:rPr>
          <w:rFonts w:ascii="Times New Roman" w:hAnsi="Times New Roman" w:cs="Times New Roman"/>
          <w:bCs/>
          <w:iCs/>
        </w:rPr>
        <w:t>și</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vor</w:t>
      </w:r>
      <w:proofErr w:type="spellEnd"/>
      <w:r w:rsidRPr="004404DD">
        <w:rPr>
          <w:rFonts w:ascii="Times New Roman" w:hAnsi="Times New Roman" w:cs="Times New Roman"/>
          <w:bCs/>
          <w:iCs/>
        </w:rPr>
        <w:t xml:space="preserve"> fi </w:t>
      </w:r>
      <w:proofErr w:type="spellStart"/>
      <w:r w:rsidRPr="004404DD">
        <w:rPr>
          <w:rFonts w:ascii="Times New Roman" w:hAnsi="Times New Roman" w:cs="Times New Roman"/>
          <w:bCs/>
          <w:iCs/>
        </w:rPr>
        <w:t>efectuate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doar</w:t>
      </w:r>
      <w:proofErr w:type="spellEnd"/>
      <w:r w:rsidRPr="004404DD">
        <w:rPr>
          <w:rFonts w:ascii="Times New Roman" w:hAnsi="Times New Roman" w:cs="Times New Roman"/>
          <w:bCs/>
          <w:iCs/>
        </w:rPr>
        <w:t xml:space="preserve"> din </w:t>
      </w:r>
      <w:proofErr w:type="spellStart"/>
      <w:r w:rsidRPr="004404DD">
        <w:rPr>
          <w:rFonts w:ascii="Times New Roman" w:hAnsi="Times New Roman" w:cs="Times New Roman"/>
          <w:bCs/>
          <w:iCs/>
        </w:rPr>
        <w:t>profitul</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distribuibil</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sau</w:t>
      </w:r>
      <w:proofErr w:type="spellEnd"/>
      <w:r w:rsidRPr="004404DD">
        <w:rPr>
          <w:rFonts w:ascii="Times New Roman" w:hAnsi="Times New Roman" w:cs="Times New Roman"/>
          <w:bCs/>
          <w:iCs/>
        </w:rPr>
        <w:t xml:space="preserve"> din </w:t>
      </w:r>
      <w:proofErr w:type="spellStart"/>
      <w:r w:rsidRPr="004404DD">
        <w:rPr>
          <w:rFonts w:ascii="Times New Roman" w:hAnsi="Times New Roman" w:cs="Times New Roman"/>
          <w:bCs/>
          <w:iCs/>
        </w:rPr>
        <w:t>rezervele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disponibile</w:t>
      </w:r>
      <w:proofErr w:type="spellEnd"/>
      <w:r w:rsidRPr="004404DD">
        <w:rPr>
          <w:rFonts w:ascii="Times New Roman" w:hAnsi="Times New Roman" w:cs="Times New Roman"/>
          <w:bCs/>
          <w:iCs/>
        </w:rPr>
        <w:t xml:space="preserve"> ale </w:t>
      </w:r>
      <w:proofErr w:type="spellStart"/>
      <w:r w:rsidRPr="004404DD">
        <w:rPr>
          <w:rFonts w:ascii="Times New Roman" w:hAnsi="Times New Roman" w:cs="Times New Roman"/>
          <w:bCs/>
          <w:iCs/>
        </w:rPr>
        <w:t>Societății</w:t>
      </w:r>
      <w:proofErr w:type="spellEnd"/>
      <w:r w:rsidRPr="004404DD">
        <w:rPr>
          <w:rFonts w:ascii="Times New Roman" w:hAnsi="Times New Roman" w:cs="Times New Roman"/>
          <w:bCs/>
          <w:iCs/>
        </w:rPr>
        <w:t xml:space="preserve">, </w:t>
      </w:r>
      <w:proofErr w:type="spellStart"/>
      <w:proofErr w:type="gramStart"/>
      <w:r w:rsidRPr="004404DD">
        <w:rPr>
          <w:rFonts w:ascii="Times New Roman" w:hAnsi="Times New Roman" w:cs="Times New Roman"/>
          <w:bCs/>
          <w:iCs/>
        </w:rPr>
        <w:t>înscrise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în</w:t>
      </w:r>
      <w:proofErr w:type="spellEnd"/>
      <w:proofErr w:type="gramEnd"/>
      <w:r w:rsidRPr="004404DD">
        <w:rPr>
          <w:rFonts w:ascii="Times New Roman" w:hAnsi="Times New Roman" w:cs="Times New Roman"/>
          <w:bCs/>
          <w:iCs/>
        </w:rPr>
        <w:t xml:space="preserve"> ultima </w:t>
      </w:r>
      <w:proofErr w:type="spellStart"/>
      <w:r w:rsidRPr="004404DD">
        <w:rPr>
          <w:rFonts w:ascii="Times New Roman" w:hAnsi="Times New Roman" w:cs="Times New Roman"/>
          <w:bCs/>
          <w:iCs/>
        </w:rPr>
        <w:t>situație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financiară</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anuală</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aprobată</w:t>
      </w:r>
      <w:proofErr w:type="spellEnd"/>
      <w:r w:rsidRPr="004404DD">
        <w:rPr>
          <w:rFonts w:ascii="Times New Roman" w:hAnsi="Times New Roman" w:cs="Times New Roman"/>
          <w:bCs/>
          <w:iCs/>
        </w:rPr>
        <w:t xml:space="preserve">, cu </w:t>
      </w:r>
      <w:proofErr w:type="spellStart"/>
      <w:r w:rsidRPr="004404DD">
        <w:rPr>
          <w:rFonts w:ascii="Times New Roman" w:hAnsi="Times New Roman" w:cs="Times New Roman"/>
          <w:bCs/>
          <w:iCs/>
        </w:rPr>
        <w:t>excepția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rezervelor</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legale</w:t>
      </w:r>
      <w:proofErr w:type="spellEnd"/>
      <w:r w:rsidRPr="004404DD">
        <w:rPr>
          <w:rFonts w:ascii="Times New Roman" w:hAnsi="Times New Roman" w:cs="Times New Roman"/>
          <w:bCs/>
          <w:iCs/>
        </w:rPr>
        <w:t xml:space="preserve">; </w:t>
      </w:r>
    </w:p>
    <w:p w14:paraId="6D0E4EE2" w14:textId="77777777" w:rsidR="0037120B" w:rsidRPr="004404DD" w:rsidRDefault="0037120B" w:rsidP="0037120B">
      <w:pPr>
        <w:pStyle w:val="ListParagraph"/>
        <w:numPr>
          <w:ilvl w:val="0"/>
          <w:numId w:val="48"/>
        </w:numPr>
        <w:shd w:val="clear" w:color="auto" w:fill="FFFFFF"/>
        <w:spacing w:after="140" w:line="280" w:lineRule="atLeast"/>
        <w:jc w:val="both"/>
        <w:rPr>
          <w:rFonts w:ascii="Times New Roman" w:hAnsi="Times New Roman" w:cs="Times New Roman"/>
          <w:color w:val="000000"/>
        </w:rPr>
      </w:pPr>
      <w:r w:rsidRPr="004404DD">
        <w:rPr>
          <w:rFonts w:ascii="Times New Roman" w:hAnsi="Times New Roman" w:cs="Times New Roman"/>
          <w:color w:val="000000"/>
        </w:rPr>
        <w:t> </w:t>
      </w:r>
      <w:proofErr w:type="spellStart"/>
      <w:r w:rsidRPr="004404DD">
        <w:rPr>
          <w:rFonts w:ascii="Times New Roman" w:hAnsi="Times New Roman" w:cs="Times New Roman"/>
          <w:color w:val="000000"/>
        </w:rPr>
        <w:t>programul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răscumpărare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va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avea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drept</w:t>
      </w:r>
      <w:proofErr w:type="spellEnd"/>
      <w:r w:rsidRPr="004404DD">
        <w:rPr>
          <w:rFonts w:ascii="Times New Roman" w:hAnsi="Times New Roman" w:cs="Times New Roman"/>
          <w:color w:val="000000"/>
        </w:rPr>
        <w:t xml:space="preserve"> scop </w:t>
      </w:r>
      <w:proofErr w:type="spellStart"/>
      <w:r w:rsidRPr="004404DD">
        <w:rPr>
          <w:rFonts w:ascii="Times New Roman" w:hAnsi="Times New Roman" w:cs="Times New Roman"/>
          <w:color w:val="000000"/>
        </w:rPr>
        <w:t>operațiunile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descrise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articolul</w:t>
      </w:r>
      <w:proofErr w:type="spellEnd"/>
      <w:r w:rsidRPr="004404DD">
        <w:rPr>
          <w:rFonts w:ascii="Times New Roman" w:hAnsi="Times New Roman" w:cs="Times New Roman"/>
          <w:color w:val="000000"/>
        </w:rPr>
        <w:t xml:space="preserve"> 5 </w:t>
      </w:r>
      <w:proofErr w:type="spellStart"/>
      <w:r w:rsidRPr="004404DD">
        <w:rPr>
          <w:rFonts w:ascii="Times New Roman" w:hAnsi="Times New Roman" w:cs="Times New Roman"/>
          <w:color w:val="000000"/>
        </w:rPr>
        <w:t>alin</w:t>
      </w:r>
      <w:proofErr w:type="spellEnd"/>
      <w:r w:rsidRPr="004404DD">
        <w:rPr>
          <w:rFonts w:ascii="Times New Roman" w:hAnsi="Times New Roman" w:cs="Times New Roman"/>
          <w:color w:val="000000"/>
        </w:rPr>
        <w:t xml:space="preserve">. (2) din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(UE) nr. 596/2014 al </w:t>
      </w:r>
      <w:proofErr w:type="spellStart"/>
      <w:r w:rsidRPr="004404DD">
        <w:rPr>
          <w:rFonts w:ascii="Times New Roman" w:hAnsi="Times New Roman" w:cs="Times New Roman"/>
          <w:color w:val="000000"/>
        </w:rPr>
        <w:t>Parlamentului</w:t>
      </w:r>
      <w:proofErr w:type="spellEnd"/>
      <w:r w:rsidRPr="004404DD">
        <w:rPr>
          <w:rFonts w:ascii="Times New Roman" w:hAnsi="Times New Roman" w:cs="Times New Roman"/>
          <w:color w:val="000000"/>
        </w:rPr>
        <w:t xml:space="preserve"> European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al </w:t>
      </w:r>
      <w:proofErr w:type="spellStart"/>
      <w:r w:rsidRPr="004404DD">
        <w:rPr>
          <w:rFonts w:ascii="Times New Roman" w:hAnsi="Times New Roman" w:cs="Times New Roman"/>
          <w:color w:val="000000"/>
        </w:rPr>
        <w:t>Consiliului</w:t>
      </w:r>
      <w:proofErr w:type="spellEnd"/>
      <w:r w:rsidRPr="004404DD">
        <w:rPr>
          <w:rFonts w:ascii="Times New Roman" w:hAnsi="Times New Roman" w:cs="Times New Roman"/>
          <w:color w:val="000000"/>
        </w:rPr>
        <w:t xml:space="preserve"> din 16 </w:t>
      </w:r>
      <w:proofErr w:type="spellStart"/>
      <w:r w:rsidRPr="004404DD">
        <w:rPr>
          <w:rFonts w:ascii="Times New Roman" w:hAnsi="Times New Roman" w:cs="Times New Roman"/>
          <w:color w:val="000000"/>
        </w:rPr>
        <w:t>aprilie</w:t>
      </w:r>
      <w:proofErr w:type="spellEnd"/>
      <w:r w:rsidRPr="004404DD">
        <w:rPr>
          <w:rFonts w:ascii="Times New Roman" w:hAnsi="Times New Roman" w:cs="Times New Roman"/>
          <w:color w:val="000000"/>
        </w:rPr>
        <w:t xml:space="preserve"> 2014 </w:t>
      </w:r>
      <w:proofErr w:type="spellStart"/>
      <w:r w:rsidRPr="004404DD">
        <w:rPr>
          <w:rFonts w:ascii="Times New Roman" w:hAnsi="Times New Roman" w:cs="Times New Roman"/>
          <w:color w:val="000000"/>
        </w:rPr>
        <w:t>privind</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abuzul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piață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privind</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abuzul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piață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abrogare</w:t>
      </w:r>
      <w:proofErr w:type="spellEnd"/>
      <w:r w:rsidRPr="004404DD">
        <w:rPr>
          <w:rFonts w:ascii="Times New Roman" w:hAnsi="Times New Roman" w:cs="Times New Roman"/>
          <w:color w:val="000000"/>
        </w:rPr>
        <w:t xml:space="preserve"> a </w:t>
      </w:r>
      <w:proofErr w:type="spellStart"/>
      <w:r w:rsidRPr="004404DD">
        <w:rPr>
          <w:rFonts w:ascii="Times New Roman" w:hAnsi="Times New Roman" w:cs="Times New Roman"/>
          <w:color w:val="000000"/>
        </w:rPr>
        <w:t>Directivei</w:t>
      </w:r>
      <w:proofErr w:type="spellEnd"/>
      <w:r w:rsidRPr="004404DD">
        <w:rPr>
          <w:rFonts w:ascii="Times New Roman" w:hAnsi="Times New Roman" w:cs="Times New Roman"/>
          <w:color w:val="000000"/>
        </w:rPr>
        <w:t xml:space="preserve"> 2003/6/CE a </w:t>
      </w:r>
      <w:proofErr w:type="spellStart"/>
      <w:r w:rsidRPr="004404DD">
        <w:rPr>
          <w:rFonts w:ascii="Times New Roman" w:hAnsi="Times New Roman" w:cs="Times New Roman"/>
          <w:color w:val="000000"/>
        </w:rPr>
        <w:t>Parlamentului</w:t>
      </w:r>
      <w:proofErr w:type="spellEnd"/>
      <w:r w:rsidRPr="004404DD">
        <w:rPr>
          <w:rFonts w:ascii="Times New Roman" w:hAnsi="Times New Roman" w:cs="Times New Roman"/>
          <w:color w:val="000000"/>
        </w:rPr>
        <w:t xml:space="preserve"> European si a </w:t>
      </w:r>
      <w:proofErr w:type="spellStart"/>
      <w:r w:rsidRPr="004404DD">
        <w:rPr>
          <w:rFonts w:ascii="Times New Roman" w:hAnsi="Times New Roman" w:cs="Times New Roman"/>
          <w:color w:val="000000"/>
        </w:rPr>
        <w:t>Consiliului</w:t>
      </w:r>
      <w:proofErr w:type="spellEnd"/>
      <w:r w:rsidRPr="004404DD">
        <w:rPr>
          <w:rFonts w:ascii="Times New Roman" w:hAnsi="Times New Roman" w:cs="Times New Roman"/>
          <w:color w:val="000000"/>
        </w:rPr>
        <w:t xml:space="preserve"> si a </w:t>
      </w:r>
      <w:proofErr w:type="spellStart"/>
      <w:r w:rsidRPr="004404DD">
        <w:rPr>
          <w:rFonts w:ascii="Times New Roman" w:hAnsi="Times New Roman" w:cs="Times New Roman"/>
          <w:color w:val="000000"/>
        </w:rPr>
        <w:t>Directivelor</w:t>
      </w:r>
      <w:proofErr w:type="spellEnd"/>
      <w:r w:rsidRPr="004404DD">
        <w:rPr>
          <w:rFonts w:ascii="Times New Roman" w:hAnsi="Times New Roman" w:cs="Times New Roman"/>
          <w:color w:val="000000"/>
        </w:rPr>
        <w:t xml:space="preserve"> 2003/124/CE, 2003/125/CE si 2004/72/CE ale </w:t>
      </w:r>
      <w:proofErr w:type="spellStart"/>
      <w:r w:rsidRPr="004404DD">
        <w:rPr>
          <w:rFonts w:ascii="Times New Roman" w:hAnsi="Times New Roman" w:cs="Times New Roman"/>
          <w:color w:val="000000"/>
        </w:rPr>
        <w:t>Comisiei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privind</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Abuzul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Piață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sau</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cazul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w:t>
      </w:r>
      <w:proofErr w:type="spellEnd"/>
      <w:r w:rsidRPr="004404DD">
        <w:rPr>
          <w:rFonts w:ascii="Times New Roman" w:hAnsi="Times New Roman" w:cs="Times New Roman"/>
          <w:color w:val="000000"/>
        </w:rPr>
        <w:t xml:space="preserve"> care </w:t>
      </w:r>
      <w:proofErr w:type="spellStart"/>
      <w:r w:rsidRPr="004404DD">
        <w:rPr>
          <w:rFonts w:ascii="Times New Roman" w:hAnsi="Times New Roman" w:cs="Times New Roman"/>
          <w:color w:val="000000"/>
        </w:rPr>
        <w:t>operațiunile</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răscumpărare</w:t>
      </w:r>
      <w:proofErr w:type="spellEnd"/>
      <w:r w:rsidRPr="004404DD">
        <w:rPr>
          <w:rFonts w:ascii="Times New Roman" w:hAnsi="Times New Roman" w:cs="Times New Roman"/>
          <w:color w:val="000000"/>
        </w:rPr>
        <w:t xml:space="preserve"> nu </w:t>
      </w:r>
      <w:proofErr w:type="spellStart"/>
      <w:r w:rsidRPr="004404DD">
        <w:rPr>
          <w:rFonts w:ascii="Times New Roman" w:hAnsi="Times New Roman" w:cs="Times New Roman"/>
          <w:color w:val="000000"/>
        </w:rPr>
        <w:t>beneficiază</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excepțiile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stabilite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privind</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Abuzul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Piață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delegat</w:t>
      </w:r>
      <w:proofErr w:type="spellEnd"/>
      <w:r w:rsidRPr="004404DD">
        <w:rPr>
          <w:rFonts w:ascii="Times New Roman" w:hAnsi="Times New Roman" w:cs="Times New Roman"/>
          <w:color w:val="000000"/>
        </w:rPr>
        <w:t xml:space="preserve"> (UE) 2016/1052 al </w:t>
      </w:r>
      <w:proofErr w:type="spellStart"/>
      <w:r w:rsidRPr="004404DD">
        <w:rPr>
          <w:rFonts w:ascii="Times New Roman" w:hAnsi="Times New Roman" w:cs="Times New Roman"/>
          <w:color w:val="000000"/>
        </w:rPr>
        <w:t>Comisiei</w:t>
      </w:r>
      <w:proofErr w:type="spellEnd"/>
      <w:r w:rsidRPr="004404DD">
        <w:rPr>
          <w:rFonts w:ascii="Times New Roman" w:hAnsi="Times New Roman" w:cs="Times New Roman"/>
          <w:color w:val="000000"/>
        </w:rPr>
        <w:t xml:space="preserve"> din 8 </w:t>
      </w:r>
      <w:proofErr w:type="spellStart"/>
      <w:r w:rsidRPr="004404DD">
        <w:rPr>
          <w:rFonts w:ascii="Times New Roman" w:hAnsi="Times New Roman" w:cs="Times New Roman"/>
          <w:color w:val="000000"/>
        </w:rPr>
        <w:t>martie</w:t>
      </w:r>
      <w:proofErr w:type="spellEnd"/>
      <w:r w:rsidRPr="004404DD">
        <w:rPr>
          <w:rFonts w:ascii="Times New Roman" w:hAnsi="Times New Roman" w:cs="Times New Roman"/>
          <w:color w:val="000000"/>
        </w:rPr>
        <w:t xml:space="preserve"> 2016 de </w:t>
      </w:r>
      <w:proofErr w:type="spellStart"/>
      <w:r w:rsidRPr="004404DD">
        <w:rPr>
          <w:rFonts w:ascii="Times New Roman" w:hAnsi="Times New Roman" w:cs="Times New Roman"/>
          <w:color w:val="000000"/>
        </w:rPr>
        <w:t>completare</w:t>
      </w:r>
      <w:proofErr w:type="spellEnd"/>
      <w:r w:rsidRPr="004404DD">
        <w:rPr>
          <w:rFonts w:ascii="Times New Roman" w:hAnsi="Times New Roman" w:cs="Times New Roman"/>
          <w:color w:val="000000"/>
        </w:rPr>
        <w:t xml:space="preserve"> a </w:t>
      </w:r>
      <w:proofErr w:type="spellStart"/>
      <w:r w:rsidRPr="004404DD">
        <w:rPr>
          <w:rFonts w:ascii="Times New Roman" w:hAnsi="Times New Roman" w:cs="Times New Roman"/>
          <w:color w:val="000000"/>
        </w:rPr>
        <w:t>Regulamentului</w:t>
      </w:r>
      <w:proofErr w:type="spellEnd"/>
      <w:r w:rsidRPr="004404DD">
        <w:rPr>
          <w:rFonts w:ascii="Times New Roman" w:hAnsi="Times New Roman" w:cs="Times New Roman"/>
          <w:color w:val="000000"/>
        </w:rPr>
        <w:t xml:space="preserve"> (UE) nr. 596/2014 al </w:t>
      </w:r>
      <w:proofErr w:type="spellStart"/>
      <w:r w:rsidRPr="004404DD">
        <w:rPr>
          <w:rFonts w:ascii="Times New Roman" w:hAnsi="Times New Roman" w:cs="Times New Roman"/>
          <w:color w:val="000000"/>
        </w:rPr>
        <w:t>Parlamentului</w:t>
      </w:r>
      <w:proofErr w:type="spellEnd"/>
      <w:r w:rsidRPr="004404DD">
        <w:rPr>
          <w:rFonts w:ascii="Times New Roman" w:hAnsi="Times New Roman" w:cs="Times New Roman"/>
          <w:color w:val="000000"/>
        </w:rPr>
        <w:t xml:space="preserve"> European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al </w:t>
      </w:r>
      <w:proofErr w:type="spellStart"/>
      <w:r w:rsidRPr="004404DD">
        <w:rPr>
          <w:rFonts w:ascii="Times New Roman" w:hAnsi="Times New Roman" w:cs="Times New Roman"/>
          <w:color w:val="000000"/>
        </w:rPr>
        <w:t>Consiliului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ceea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privește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standardele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tehnice</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reglementare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pentru</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condițiile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aplicabile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programelor</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răscumpărare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măsurilor</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stabilizare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2016/1052”), </w:t>
      </w:r>
      <w:proofErr w:type="spellStart"/>
      <w:r w:rsidRPr="004404DD">
        <w:rPr>
          <w:rFonts w:ascii="Times New Roman" w:hAnsi="Times New Roman" w:cs="Times New Roman"/>
          <w:color w:val="000000"/>
        </w:rPr>
        <w:t>astfel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tranzacții</w:t>
      </w:r>
      <w:proofErr w:type="spellEnd"/>
      <w:r w:rsidRPr="004404DD">
        <w:rPr>
          <w:rFonts w:ascii="Times New Roman" w:hAnsi="Times New Roman" w:cs="Times New Roman"/>
          <w:color w:val="000000"/>
        </w:rPr>
        <w:t xml:space="preserve"> se </w:t>
      </w:r>
      <w:proofErr w:type="spellStart"/>
      <w:r w:rsidRPr="004404DD">
        <w:rPr>
          <w:rFonts w:ascii="Times New Roman" w:hAnsi="Times New Roman" w:cs="Times New Roman"/>
          <w:color w:val="000000"/>
        </w:rPr>
        <w:t>vor</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realiza</w:t>
      </w:r>
      <w:proofErr w:type="spellEnd"/>
      <w:r w:rsidRPr="004404DD">
        <w:rPr>
          <w:rFonts w:ascii="Times New Roman" w:hAnsi="Times New Roman" w:cs="Times New Roman"/>
          <w:color w:val="000000"/>
        </w:rPr>
        <w:t xml:space="preserve"> cu </w:t>
      </w:r>
      <w:proofErr w:type="spellStart"/>
      <w:r w:rsidRPr="004404DD">
        <w:rPr>
          <w:rFonts w:ascii="Times New Roman" w:hAnsi="Times New Roman" w:cs="Times New Roman"/>
          <w:color w:val="000000"/>
        </w:rPr>
        <w:t>respectarea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prevederilor</w:t>
      </w:r>
      <w:proofErr w:type="spellEnd"/>
      <w:r w:rsidRPr="004404DD">
        <w:rPr>
          <w:rFonts w:ascii="Times New Roman" w:hAnsi="Times New Roman" w:cs="Times New Roman"/>
          <w:color w:val="000000"/>
        </w:rPr>
        <w:t xml:space="preserve"> art. 14 si 15 din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privind</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Abuzul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Piață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raportare</w:t>
      </w:r>
      <w:proofErr w:type="spellEnd"/>
      <w:r w:rsidRPr="004404DD">
        <w:rPr>
          <w:rFonts w:ascii="Times New Roman" w:hAnsi="Times New Roman" w:cs="Times New Roman"/>
          <w:color w:val="000000"/>
        </w:rPr>
        <w:t xml:space="preserve"> la </w:t>
      </w:r>
      <w:proofErr w:type="spellStart"/>
      <w:r w:rsidRPr="004404DD">
        <w:rPr>
          <w:rFonts w:ascii="Times New Roman" w:hAnsi="Times New Roman" w:cs="Times New Roman"/>
          <w:color w:val="000000"/>
        </w:rPr>
        <w:t>fiecare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tranzacție</w:t>
      </w:r>
      <w:proofErr w:type="spellEnd"/>
      <w:r w:rsidRPr="004404DD">
        <w:rPr>
          <w:rFonts w:ascii="Times New Roman" w:hAnsi="Times New Roman" w:cs="Times New Roman"/>
          <w:color w:val="000000"/>
        </w:rPr>
        <w:t xml:space="preserve"> de </w:t>
      </w:r>
      <w:proofErr w:type="spellStart"/>
      <w:proofErr w:type="gramStart"/>
      <w:r w:rsidRPr="004404DD">
        <w:rPr>
          <w:rFonts w:ascii="Times New Roman" w:hAnsi="Times New Roman" w:cs="Times New Roman"/>
          <w:color w:val="000000"/>
        </w:rPr>
        <w:t>răscumpărare</w:t>
      </w:r>
      <w:proofErr w:type="spellEnd"/>
      <w:r w:rsidRPr="004404DD">
        <w:rPr>
          <w:rFonts w:ascii="Times New Roman" w:hAnsi="Times New Roman" w:cs="Times New Roman"/>
          <w:color w:val="000000"/>
        </w:rPr>
        <w:t>)  ;</w:t>
      </w:r>
      <w:proofErr w:type="gramEnd"/>
      <w:r w:rsidRPr="004404DD">
        <w:rPr>
          <w:rFonts w:ascii="Times New Roman" w:hAnsi="Times New Roman" w:cs="Times New Roman"/>
          <w:color w:val="000000"/>
        </w:rPr>
        <w:t xml:space="preserve"> </w:t>
      </w:r>
    </w:p>
    <w:p w14:paraId="58F531E8" w14:textId="77777777" w:rsidR="0037120B" w:rsidRPr="004404DD" w:rsidRDefault="0037120B" w:rsidP="0037120B">
      <w:pPr>
        <w:pStyle w:val="ListParagraph"/>
        <w:numPr>
          <w:ilvl w:val="0"/>
          <w:numId w:val="48"/>
        </w:numPr>
        <w:shd w:val="clear" w:color="auto" w:fill="FFFFFF"/>
        <w:spacing w:after="140" w:line="280" w:lineRule="atLeast"/>
        <w:jc w:val="both"/>
        <w:rPr>
          <w:rFonts w:ascii="Times New Roman" w:hAnsi="Times New Roman" w:cs="Times New Roman"/>
          <w:color w:val="000000"/>
        </w:rPr>
      </w:pPr>
      <w:proofErr w:type="spellStart"/>
      <w:r w:rsidRPr="004404DD">
        <w:rPr>
          <w:rFonts w:ascii="Times New Roman" w:hAnsi="Times New Roman" w:cs="Times New Roman"/>
          <w:color w:val="000000"/>
        </w:rPr>
        <w:t>Consiliul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Administrație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este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autorizat</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emită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orice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hotărâre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îndeplinească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toate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actele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faptele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juridice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necesare</w:t>
      </w:r>
      <w:proofErr w:type="spellEnd"/>
      <w:r w:rsidRPr="004404DD">
        <w:rPr>
          <w:rFonts w:ascii="Times New Roman" w:hAnsi="Times New Roman" w:cs="Times New Roman"/>
          <w:color w:val="000000"/>
        </w:rPr>
        <w:t xml:space="preserve">, utile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w:t>
      </w:r>
      <w:proofErr w:type="spellStart"/>
      <w:r w:rsidRPr="004404DD">
        <w:rPr>
          <w:rFonts w:ascii="Times New Roman" w:hAnsi="Times New Roman" w:cs="Times New Roman"/>
          <w:color w:val="000000"/>
        </w:rPr>
        <w:t>sau</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oportune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pentru</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aducerea</w:t>
      </w:r>
      <w:proofErr w:type="spellEnd"/>
      <w:r w:rsidRPr="004404DD">
        <w:rPr>
          <w:rFonts w:ascii="Times New Roman" w:hAnsi="Times New Roman" w:cs="Times New Roman"/>
          <w:color w:val="000000"/>
        </w:rPr>
        <w:t xml:space="preserve"> la </w:t>
      </w:r>
      <w:proofErr w:type="spellStart"/>
      <w:r w:rsidRPr="004404DD">
        <w:rPr>
          <w:rFonts w:ascii="Times New Roman" w:hAnsi="Times New Roman" w:cs="Times New Roman"/>
          <w:color w:val="000000"/>
        </w:rPr>
        <w:t>îndeplinire</w:t>
      </w:r>
      <w:proofErr w:type="spellEnd"/>
      <w:r w:rsidRPr="004404DD">
        <w:rPr>
          <w:rFonts w:ascii="Times New Roman" w:hAnsi="Times New Roman" w:cs="Times New Roman"/>
          <w:color w:val="000000"/>
        </w:rPr>
        <w:t xml:space="preserve"> a </w:t>
      </w:r>
      <w:proofErr w:type="spellStart"/>
      <w:r w:rsidRPr="004404DD">
        <w:rPr>
          <w:rFonts w:ascii="Times New Roman" w:hAnsi="Times New Roman" w:cs="Times New Roman"/>
          <w:color w:val="000000"/>
        </w:rPr>
        <w:t>hotărâri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ce</w:t>
      </w:r>
      <w:proofErr w:type="spellEnd"/>
      <w:r w:rsidRPr="004404DD">
        <w:rPr>
          <w:rFonts w:ascii="Times New Roman" w:hAnsi="Times New Roman" w:cs="Times New Roman"/>
          <w:color w:val="000000"/>
        </w:rPr>
        <w:t xml:space="preserve"> urmeaza </w:t>
      </w:r>
      <w:proofErr w:type="spellStart"/>
      <w:r w:rsidRPr="004404DD">
        <w:rPr>
          <w:rFonts w:ascii="Times New Roman" w:hAnsi="Times New Roman" w:cs="Times New Roman"/>
          <w:color w:val="000000"/>
        </w:rPr>
        <w:t>sa</w:t>
      </w:r>
      <w:proofErr w:type="spellEnd"/>
      <w:r w:rsidRPr="004404DD">
        <w:rPr>
          <w:rFonts w:ascii="Times New Roman" w:hAnsi="Times New Roman" w:cs="Times New Roman"/>
          <w:color w:val="000000"/>
        </w:rPr>
        <w:t xml:space="preserve"> fie </w:t>
      </w:r>
      <w:proofErr w:type="spellStart"/>
      <w:r w:rsidRPr="004404DD">
        <w:rPr>
          <w:rFonts w:ascii="Times New Roman" w:hAnsi="Times New Roman" w:cs="Times New Roman"/>
          <w:color w:val="000000"/>
        </w:rPr>
        <w:t>adoptată</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către</w:t>
      </w:r>
      <w:proofErr w:type="spellEnd"/>
      <w:r w:rsidRPr="004404DD">
        <w:rPr>
          <w:rFonts w:ascii="Times New Roman" w:hAnsi="Times New Roman" w:cs="Times New Roman"/>
          <w:color w:val="000000"/>
        </w:rPr>
        <w:t xml:space="preserve"> AGEA </w:t>
      </w:r>
      <w:proofErr w:type="spellStart"/>
      <w:r w:rsidRPr="004404DD">
        <w:rPr>
          <w:rFonts w:ascii="Times New Roman" w:hAnsi="Times New Roman" w:cs="Times New Roman"/>
          <w:color w:val="000000"/>
        </w:rPr>
        <w:t>asupra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acestui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punct</w:t>
      </w:r>
      <w:proofErr w:type="spellEnd"/>
      <w:r w:rsidRPr="004404DD">
        <w:rPr>
          <w:rFonts w:ascii="Times New Roman" w:hAnsi="Times New Roman" w:cs="Times New Roman"/>
          <w:color w:val="000000"/>
        </w:rPr>
        <w:t xml:space="preserve"> de pe </w:t>
      </w:r>
      <w:proofErr w:type="spellStart"/>
      <w:r w:rsidRPr="004404DD">
        <w:rPr>
          <w:rFonts w:ascii="Times New Roman" w:hAnsi="Times New Roman" w:cs="Times New Roman"/>
          <w:color w:val="000000"/>
        </w:rPr>
        <w:t>ordinea</w:t>
      </w:r>
      <w:proofErr w:type="spellEnd"/>
      <w:r w:rsidRPr="004404DD">
        <w:rPr>
          <w:rFonts w:ascii="Times New Roman" w:hAnsi="Times New Roman" w:cs="Times New Roman"/>
          <w:color w:val="000000"/>
        </w:rPr>
        <w:t xml:space="preserve"> de zi, </w:t>
      </w:r>
      <w:proofErr w:type="spellStart"/>
      <w:r w:rsidRPr="004404DD">
        <w:rPr>
          <w:rFonts w:ascii="Times New Roman" w:hAnsi="Times New Roman" w:cs="Times New Roman"/>
          <w:color w:val="000000"/>
        </w:rPr>
        <w:t>inclusiv</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dar</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fără</w:t>
      </w:r>
      <w:proofErr w:type="spellEnd"/>
      <w:r w:rsidRPr="004404DD">
        <w:rPr>
          <w:rFonts w:ascii="Times New Roman" w:hAnsi="Times New Roman" w:cs="Times New Roman"/>
          <w:color w:val="000000"/>
        </w:rPr>
        <w:t xml:space="preserve"> a se </w:t>
      </w:r>
      <w:proofErr w:type="spellStart"/>
      <w:r w:rsidRPr="004404DD">
        <w:rPr>
          <w:rFonts w:ascii="Times New Roman" w:hAnsi="Times New Roman" w:cs="Times New Roman"/>
          <w:color w:val="000000"/>
        </w:rPr>
        <w:t>limita</w:t>
      </w:r>
      <w:proofErr w:type="spellEnd"/>
      <w:r w:rsidRPr="004404DD">
        <w:rPr>
          <w:rFonts w:ascii="Times New Roman" w:hAnsi="Times New Roman" w:cs="Times New Roman"/>
          <w:color w:val="000000"/>
        </w:rPr>
        <w:t xml:space="preserve"> la) cu </w:t>
      </w:r>
      <w:proofErr w:type="spellStart"/>
      <w:r w:rsidRPr="004404DD">
        <w:rPr>
          <w:rFonts w:ascii="Times New Roman" w:hAnsi="Times New Roman" w:cs="Times New Roman"/>
          <w:color w:val="000000"/>
        </w:rPr>
        <w:t>privire</w:t>
      </w:r>
      <w:proofErr w:type="spellEnd"/>
      <w:r w:rsidRPr="004404DD">
        <w:rPr>
          <w:rFonts w:ascii="Times New Roman" w:hAnsi="Times New Roman" w:cs="Times New Roman"/>
          <w:color w:val="000000"/>
        </w:rPr>
        <w:t xml:space="preserve"> la </w:t>
      </w:r>
      <w:proofErr w:type="spellStart"/>
      <w:r w:rsidRPr="004404DD">
        <w:rPr>
          <w:rFonts w:ascii="Times New Roman" w:hAnsi="Times New Roman" w:cs="Times New Roman"/>
          <w:color w:val="000000"/>
        </w:rPr>
        <w:t>dezvaluirea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adecvată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înainte</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începerea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tranzacționarii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cadrul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programului</w:t>
      </w:r>
      <w:proofErr w:type="spellEnd"/>
      <w:r w:rsidRPr="004404DD">
        <w:rPr>
          <w:rFonts w:ascii="Times New Roman" w:hAnsi="Times New Roman" w:cs="Times New Roman"/>
          <w:color w:val="000000"/>
        </w:rPr>
        <w:t xml:space="preserve"> de </w:t>
      </w:r>
      <w:proofErr w:type="spellStart"/>
      <w:proofErr w:type="gramStart"/>
      <w:r w:rsidRPr="004404DD">
        <w:rPr>
          <w:rFonts w:ascii="Times New Roman" w:hAnsi="Times New Roman" w:cs="Times New Roman"/>
          <w:color w:val="000000"/>
        </w:rPr>
        <w:t>răscumparare</w:t>
      </w:r>
      <w:proofErr w:type="spellEnd"/>
      <w:r w:rsidRPr="004404DD">
        <w:rPr>
          <w:rFonts w:ascii="Times New Roman" w:hAnsi="Times New Roman" w:cs="Times New Roman"/>
          <w:color w:val="000000"/>
        </w:rPr>
        <w:t>,  a</w:t>
      </w:r>
      <w:proofErr w:type="gram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scopului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programului</w:t>
      </w:r>
      <w:proofErr w:type="spellEnd"/>
      <w:r w:rsidRPr="004404DD">
        <w:rPr>
          <w:rFonts w:ascii="Times New Roman" w:hAnsi="Times New Roman" w:cs="Times New Roman"/>
          <w:color w:val="000000"/>
        </w:rPr>
        <w:t>.</w:t>
      </w:r>
    </w:p>
    <w:p w14:paraId="51886A38" w14:textId="77777777" w:rsidR="0037120B" w:rsidRPr="004404DD" w:rsidRDefault="0037120B" w:rsidP="0037120B">
      <w:pPr>
        <w:pStyle w:val="ListParagraph"/>
        <w:shd w:val="clear" w:color="auto" w:fill="FFFFFF"/>
        <w:spacing w:after="140" w:line="280" w:lineRule="atLeast"/>
        <w:ind w:hanging="720"/>
        <w:jc w:val="both"/>
        <w:rPr>
          <w:rFonts w:ascii="Times New Roman" w:hAnsi="Times New Roman" w:cs="Times New Roman"/>
          <w:color w:val="000000"/>
        </w:rPr>
      </w:pPr>
    </w:p>
    <w:p w14:paraId="795FD77B" w14:textId="77777777" w:rsidR="0037120B" w:rsidRPr="004404DD" w:rsidRDefault="0037120B" w:rsidP="0037120B">
      <w:pPr>
        <w:pStyle w:val="ListParagraph"/>
        <w:widowControl w:val="0"/>
        <w:numPr>
          <w:ilvl w:val="0"/>
          <w:numId w:val="47"/>
        </w:numPr>
        <w:spacing w:before="120" w:after="120" w:line="280" w:lineRule="exact"/>
        <w:ind w:hanging="720"/>
        <w:jc w:val="both"/>
        <w:rPr>
          <w:rFonts w:ascii="Times New Roman" w:hAnsi="Times New Roman" w:cs="Times New Roman"/>
          <w:lang w:val="ro-RO"/>
        </w:rPr>
      </w:pPr>
      <w:r w:rsidRPr="004404DD">
        <w:rPr>
          <w:rFonts w:ascii="Times New Roman" w:hAnsi="Times New Roman" w:cs="Times New Roman"/>
          <w:lang w:val="ro-RO"/>
        </w:rPr>
        <w:t>Stabilirea datei de:</w:t>
      </w:r>
    </w:p>
    <w:p w14:paraId="6CDA9486" w14:textId="77777777" w:rsidR="0037120B" w:rsidRPr="004404DD" w:rsidRDefault="0037120B" w:rsidP="0037120B">
      <w:pPr>
        <w:pStyle w:val="ListParagraph"/>
        <w:widowControl w:val="0"/>
        <w:numPr>
          <w:ilvl w:val="0"/>
          <w:numId w:val="13"/>
        </w:numPr>
        <w:spacing w:before="120" w:after="120" w:line="280" w:lineRule="exact"/>
        <w:ind w:left="867" w:hanging="357"/>
        <w:contextualSpacing w:val="0"/>
        <w:jc w:val="both"/>
        <w:rPr>
          <w:rFonts w:ascii="Times New Roman" w:hAnsi="Times New Roman" w:cs="Times New Roman"/>
          <w:lang w:val="ro-RO"/>
        </w:rPr>
      </w:pPr>
      <w:r w:rsidRPr="004404DD">
        <w:rPr>
          <w:rFonts w:ascii="Times New Roman" w:hAnsi="Times New Roman" w:cs="Times New Roman"/>
          <w:lang w:val="ro-RO"/>
        </w:rPr>
        <w:t>15 martie 2024 ca dată de înregistrare pentru identificarea acționarilor asupra cărora se răsfrâng efectele hotărârilor adoptate de către AGEA, în conformitate cu prevederile art. 87 alin. (1) din Legea nr. 24/2017; și</w:t>
      </w:r>
    </w:p>
    <w:p w14:paraId="1880C8DA" w14:textId="77777777" w:rsidR="0037120B" w:rsidRPr="004404DD" w:rsidRDefault="0037120B" w:rsidP="0037120B">
      <w:pPr>
        <w:pStyle w:val="ListParagraph"/>
        <w:widowControl w:val="0"/>
        <w:numPr>
          <w:ilvl w:val="0"/>
          <w:numId w:val="13"/>
        </w:numPr>
        <w:spacing w:before="120" w:after="120" w:line="280" w:lineRule="exact"/>
        <w:ind w:left="867" w:hanging="357"/>
        <w:contextualSpacing w:val="0"/>
        <w:jc w:val="both"/>
        <w:rPr>
          <w:rFonts w:ascii="Times New Roman" w:hAnsi="Times New Roman" w:cs="Times New Roman"/>
        </w:rPr>
      </w:pPr>
      <w:r w:rsidRPr="004404DD">
        <w:rPr>
          <w:rFonts w:ascii="Times New Roman" w:hAnsi="Times New Roman" w:cs="Times New Roman"/>
        </w:rPr>
        <w:t xml:space="preserve">14 </w:t>
      </w:r>
      <w:proofErr w:type="spellStart"/>
      <w:r w:rsidRPr="004404DD">
        <w:rPr>
          <w:rFonts w:ascii="Times New Roman" w:hAnsi="Times New Roman" w:cs="Times New Roman"/>
        </w:rPr>
        <w:t>martie</w:t>
      </w:r>
      <w:proofErr w:type="spellEnd"/>
      <w:r w:rsidRPr="004404DD">
        <w:rPr>
          <w:rFonts w:ascii="Times New Roman" w:hAnsi="Times New Roman" w:cs="Times New Roman"/>
        </w:rPr>
        <w:t xml:space="preserve"> 2024 ca “ex-date” </w:t>
      </w:r>
      <w:proofErr w:type="spellStart"/>
      <w:r w:rsidRPr="004404DD">
        <w:rPr>
          <w:rFonts w:ascii="Times New Roman" w:hAnsi="Times New Roman" w:cs="Times New Roman"/>
        </w:rPr>
        <w:t>calculată</w:t>
      </w:r>
      <w:proofErr w:type="spellEnd"/>
      <w:r w:rsidRPr="004404DD">
        <w:rPr>
          <w:rFonts w:ascii="Times New Roman" w:hAnsi="Times New Roman" w:cs="Times New Roman"/>
        </w:rPr>
        <w:t xml:space="preserve"> </w:t>
      </w:r>
      <w:proofErr w:type="spellStart"/>
      <w:r w:rsidRPr="004404DD">
        <w:rPr>
          <w:rFonts w:ascii="Times New Roman" w:hAnsi="Times New Roman" w:cs="Times New Roman"/>
        </w:rPr>
        <w:t>în</w:t>
      </w:r>
      <w:proofErr w:type="spellEnd"/>
      <w:r w:rsidRPr="004404DD">
        <w:rPr>
          <w:rFonts w:ascii="Times New Roman" w:hAnsi="Times New Roman" w:cs="Times New Roman"/>
        </w:rPr>
        <w:t xml:space="preserve"> </w:t>
      </w:r>
      <w:proofErr w:type="spellStart"/>
      <w:r w:rsidRPr="004404DD">
        <w:rPr>
          <w:rFonts w:ascii="Times New Roman" w:hAnsi="Times New Roman" w:cs="Times New Roman"/>
        </w:rPr>
        <w:t>conformitate</w:t>
      </w:r>
      <w:proofErr w:type="spellEnd"/>
      <w:r w:rsidRPr="004404DD">
        <w:rPr>
          <w:rFonts w:ascii="Times New Roman" w:hAnsi="Times New Roman" w:cs="Times New Roman"/>
        </w:rPr>
        <w:t xml:space="preserve"> cu </w:t>
      </w:r>
      <w:proofErr w:type="spellStart"/>
      <w:r w:rsidRPr="004404DD">
        <w:rPr>
          <w:rFonts w:ascii="Times New Roman" w:hAnsi="Times New Roman" w:cs="Times New Roman"/>
        </w:rPr>
        <w:t>prevederile</w:t>
      </w:r>
      <w:proofErr w:type="spellEnd"/>
      <w:r w:rsidRPr="004404DD">
        <w:rPr>
          <w:rFonts w:ascii="Times New Roman" w:hAnsi="Times New Roman" w:cs="Times New Roman"/>
        </w:rPr>
        <w:t xml:space="preserve"> art. 2 </w:t>
      </w:r>
      <w:proofErr w:type="spellStart"/>
      <w:r w:rsidRPr="004404DD">
        <w:rPr>
          <w:rFonts w:ascii="Times New Roman" w:hAnsi="Times New Roman" w:cs="Times New Roman"/>
        </w:rPr>
        <w:t>alin</w:t>
      </w:r>
      <w:proofErr w:type="spellEnd"/>
      <w:r w:rsidRPr="004404DD">
        <w:rPr>
          <w:rFonts w:ascii="Times New Roman" w:hAnsi="Times New Roman" w:cs="Times New Roman"/>
        </w:rPr>
        <w:t xml:space="preserve">. (2) lit. (l) din </w:t>
      </w:r>
      <w:proofErr w:type="spellStart"/>
      <w:r w:rsidRPr="004404DD">
        <w:rPr>
          <w:rFonts w:ascii="Times New Roman" w:hAnsi="Times New Roman" w:cs="Times New Roman"/>
        </w:rPr>
        <w:t>Regulamentul</w:t>
      </w:r>
      <w:proofErr w:type="spellEnd"/>
      <w:r w:rsidRPr="004404DD">
        <w:rPr>
          <w:rFonts w:ascii="Times New Roman" w:hAnsi="Times New Roman" w:cs="Times New Roman"/>
        </w:rPr>
        <w:t xml:space="preserve"> nr. 5/2018. </w:t>
      </w:r>
    </w:p>
    <w:p w14:paraId="1FA60387" w14:textId="77777777" w:rsidR="0037120B" w:rsidRPr="004404DD" w:rsidRDefault="0037120B" w:rsidP="0037120B">
      <w:pPr>
        <w:autoSpaceDE w:val="0"/>
        <w:autoSpaceDN w:val="0"/>
        <w:adjustRightInd w:val="0"/>
        <w:spacing w:before="120" w:after="120" w:line="280" w:lineRule="exact"/>
        <w:ind w:left="510"/>
        <w:jc w:val="both"/>
        <w:rPr>
          <w:rFonts w:ascii="Times New Roman" w:hAnsi="Times New Roman" w:cs="Times New Roman"/>
          <w:bCs/>
          <w:lang w:val="ro-RO"/>
        </w:rPr>
      </w:pPr>
      <w:r w:rsidRPr="004404DD">
        <w:rPr>
          <w:rFonts w:ascii="Times New Roman" w:hAnsi="Times New Roman" w:cs="Times New Roman"/>
          <w:bCs/>
          <w:lang w:val="ro-RO"/>
        </w:rPr>
        <w:t>Întrucât nu sunt aplicabile acestei AGEA, acționarii nu vor decide asupra celorlalte aspecte descrise de art. 176 alin. (1) din Regulamentul nr. 5/2018, cum ar fi data participării garantate și data plății.</w:t>
      </w:r>
    </w:p>
    <w:p w14:paraId="3EE20B97" w14:textId="77777777" w:rsidR="0037120B" w:rsidRPr="004404DD" w:rsidRDefault="0037120B" w:rsidP="0037120B">
      <w:pPr>
        <w:jc w:val="both"/>
        <w:rPr>
          <w:rFonts w:ascii="Times New Roman" w:hAnsi="Times New Roman" w:cs="Times New Roman"/>
          <w:bCs/>
          <w:iCs/>
          <w:lang w:val="ro-RO"/>
        </w:rPr>
      </w:pPr>
      <w:r w:rsidRPr="004404DD">
        <w:rPr>
          <w:rFonts w:ascii="Times New Roman" w:hAnsi="Times New Roman" w:cs="Times New Roman"/>
          <w:color w:val="000000"/>
        </w:rPr>
        <w:t>3.</w:t>
      </w:r>
      <w:r w:rsidRPr="004404DD">
        <w:rPr>
          <w:rFonts w:ascii="Times New Roman" w:hAnsi="Times New Roman" w:cs="Times New Roman"/>
          <w:bCs/>
          <w:iCs/>
          <w:lang w:val="ro-RO"/>
        </w:rPr>
        <w:t xml:space="preserve"> </w:t>
      </w:r>
      <w:r w:rsidRPr="004404DD">
        <w:rPr>
          <w:rFonts w:ascii="Times New Roman" w:hAnsi="Times New Roman" w:cs="Times New Roman"/>
          <w:color w:val="000000"/>
          <w:shd w:val="clear" w:color="auto" w:fill="FFFFFF"/>
          <w:lang w:val="ro-RO"/>
        </w:rPr>
        <w:t>Î</w:t>
      </w:r>
      <w:proofErr w:type="spellStart"/>
      <w:r w:rsidRPr="004404DD">
        <w:rPr>
          <w:rFonts w:ascii="Times New Roman" w:hAnsi="Times New Roman" w:cs="Times New Roman"/>
          <w:color w:val="000000"/>
          <w:shd w:val="clear" w:color="auto" w:fill="FFFFFF"/>
        </w:rPr>
        <w:t>mputernicirea</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membrilor</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executivi</w:t>
      </w:r>
      <w:proofErr w:type="spellEnd"/>
      <w:r w:rsidRPr="004404DD">
        <w:rPr>
          <w:rFonts w:ascii="Times New Roman" w:hAnsi="Times New Roman" w:cs="Times New Roman"/>
          <w:color w:val="000000"/>
          <w:shd w:val="clear" w:color="auto" w:fill="FFFFFF"/>
        </w:rPr>
        <w:t xml:space="preserve"> ai </w:t>
      </w:r>
      <w:proofErr w:type="spellStart"/>
      <w:r w:rsidRPr="004404DD">
        <w:rPr>
          <w:rFonts w:ascii="Times New Roman" w:hAnsi="Times New Roman" w:cs="Times New Roman"/>
          <w:color w:val="000000"/>
          <w:shd w:val="clear" w:color="auto" w:fill="FFFFFF"/>
        </w:rPr>
        <w:t>Consiliului</w:t>
      </w:r>
      <w:proofErr w:type="spellEnd"/>
      <w:r w:rsidRPr="004404DD">
        <w:rPr>
          <w:rFonts w:ascii="Times New Roman" w:hAnsi="Times New Roman" w:cs="Times New Roman"/>
          <w:color w:val="000000"/>
          <w:shd w:val="clear" w:color="auto" w:fill="FFFFFF"/>
        </w:rPr>
        <w:t xml:space="preserve"> de </w:t>
      </w:r>
      <w:proofErr w:type="spellStart"/>
      <w:r w:rsidRPr="004404DD">
        <w:rPr>
          <w:rFonts w:ascii="Times New Roman" w:hAnsi="Times New Roman" w:cs="Times New Roman"/>
          <w:color w:val="000000"/>
          <w:shd w:val="clear" w:color="auto" w:fill="FFFFFF"/>
        </w:rPr>
        <w:t>Administrație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și</w:t>
      </w:r>
      <w:proofErr w:type="spellEnd"/>
      <w:r w:rsidRPr="004404DD">
        <w:rPr>
          <w:rFonts w:ascii="Times New Roman" w:hAnsi="Times New Roman" w:cs="Times New Roman"/>
          <w:color w:val="000000"/>
          <w:shd w:val="clear" w:color="auto" w:fill="FFFFFF"/>
        </w:rPr>
        <w:t>/</w:t>
      </w:r>
      <w:proofErr w:type="spellStart"/>
      <w:r w:rsidRPr="004404DD">
        <w:rPr>
          <w:rFonts w:ascii="Times New Roman" w:hAnsi="Times New Roman" w:cs="Times New Roman"/>
          <w:color w:val="000000"/>
          <w:shd w:val="clear" w:color="auto" w:fill="FFFFFF"/>
        </w:rPr>
        <w:t>sau</w:t>
      </w:r>
      <w:proofErr w:type="spellEnd"/>
      <w:r w:rsidRPr="004404DD">
        <w:rPr>
          <w:rFonts w:ascii="Times New Roman" w:hAnsi="Times New Roman" w:cs="Times New Roman"/>
          <w:color w:val="000000"/>
          <w:shd w:val="clear" w:color="auto" w:fill="FFFFFF"/>
        </w:rPr>
        <w:t xml:space="preserve"> a </w:t>
      </w:r>
      <w:proofErr w:type="spellStart"/>
      <w:r w:rsidRPr="004404DD">
        <w:rPr>
          <w:rFonts w:ascii="Times New Roman" w:hAnsi="Times New Roman" w:cs="Times New Roman"/>
          <w:color w:val="000000"/>
          <w:shd w:val="clear" w:color="auto" w:fill="FFFFFF"/>
        </w:rPr>
        <w:t>Directorilor</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Societății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acționând</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împreună</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sau</w:t>
      </w:r>
      <w:proofErr w:type="spellEnd"/>
      <w:r w:rsidRPr="004404DD">
        <w:rPr>
          <w:rFonts w:ascii="Times New Roman" w:hAnsi="Times New Roman" w:cs="Times New Roman"/>
          <w:color w:val="000000"/>
          <w:shd w:val="clear" w:color="auto" w:fill="FFFFFF"/>
        </w:rPr>
        <w:t xml:space="preserve"> individual, cu </w:t>
      </w:r>
      <w:proofErr w:type="spellStart"/>
      <w:r w:rsidRPr="004404DD">
        <w:rPr>
          <w:rFonts w:ascii="Times New Roman" w:hAnsi="Times New Roman" w:cs="Times New Roman"/>
          <w:color w:val="000000"/>
          <w:shd w:val="clear" w:color="auto" w:fill="FFFFFF"/>
        </w:rPr>
        <w:t>posibilitatea</w:t>
      </w:r>
      <w:proofErr w:type="spellEnd"/>
      <w:r w:rsidRPr="004404DD">
        <w:rPr>
          <w:rFonts w:ascii="Times New Roman" w:hAnsi="Times New Roman" w:cs="Times New Roman"/>
          <w:color w:val="000000"/>
          <w:shd w:val="clear" w:color="auto" w:fill="FFFFFF"/>
        </w:rPr>
        <w:t xml:space="preserve"> de </w:t>
      </w:r>
      <w:proofErr w:type="spellStart"/>
      <w:r w:rsidRPr="004404DD">
        <w:rPr>
          <w:rFonts w:ascii="Times New Roman" w:hAnsi="Times New Roman" w:cs="Times New Roman"/>
          <w:color w:val="000000"/>
          <w:shd w:val="clear" w:color="auto" w:fill="FFFFFF"/>
        </w:rPr>
        <w:t>subdelegare</w:t>
      </w:r>
      <w:proofErr w:type="spellEnd"/>
      <w:r w:rsidRPr="004404DD">
        <w:rPr>
          <w:rFonts w:ascii="Times New Roman" w:hAnsi="Times New Roman" w:cs="Times New Roman"/>
          <w:color w:val="000000"/>
          <w:shd w:val="clear" w:color="auto" w:fill="FFFFFF"/>
        </w:rPr>
        <w:t xml:space="preserve">, ca </w:t>
      </w:r>
      <w:proofErr w:type="spellStart"/>
      <w:r w:rsidRPr="004404DD">
        <w:rPr>
          <w:rFonts w:ascii="Times New Roman" w:hAnsi="Times New Roman" w:cs="Times New Roman"/>
          <w:color w:val="000000"/>
          <w:shd w:val="clear" w:color="auto" w:fill="FFFFFF"/>
        </w:rPr>
        <w:t>în</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numele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și</w:t>
      </w:r>
      <w:proofErr w:type="spellEnd"/>
      <w:r w:rsidRPr="004404DD">
        <w:rPr>
          <w:rFonts w:ascii="Times New Roman" w:hAnsi="Times New Roman" w:cs="Times New Roman"/>
          <w:color w:val="000000"/>
          <w:shd w:val="clear" w:color="auto" w:fill="FFFFFF"/>
        </w:rPr>
        <w:t xml:space="preserve"> pe </w:t>
      </w:r>
      <w:proofErr w:type="spellStart"/>
      <w:r w:rsidRPr="004404DD">
        <w:rPr>
          <w:rFonts w:ascii="Times New Roman" w:hAnsi="Times New Roman" w:cs="Times New Roman"/>
          <w:color w:val="000000"/>
          <w:shd w:val="clear" w:color="auto" w:fill="FFFFFF"/>
        </w:rPr>
        <w:t>seama</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Societății</w:t>
      </w:r>
      <w:proofErr w:type="spellEnd"/>
      <w:r w:rsidRPr="004404DD">
        <w:rPr>
          <w:rFonts w:ascii="Times New Roman" w:hAnsi="Times New Roman" w:cs="Times New Roman"/>
          <w:color w:val="000000"/>
          <w:shd w:val="clear" w:color="auto" w:fill="FFFFFF"/>
        </w:rPr>
        <w:t xml:space="preserve">, cu </w:t>
      </w:r>
      <w:proofErr w:type="spellStart"/>
      <w:r w:rsidRPr="004404DD">
        <w:rPr>
          <w:rFonts w:ascii="Times New Roman" w:hAnsi="Times New Roman" w:cs="Times New Roman"/>
          <w:color w:val="000000"/>
          <w:shd w:val="clear" w:color="auto" w:fill="FFFFFF"/>
        </w:rPr>
        <w:t>putere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și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autoritate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deplină</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să</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semneze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orice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documente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inclusiv</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și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fără</w:t>
      </w:r>
      <w:proofErr w:type="spellEnd"/>
      <w:r w:rsidRPr="004404DD">
        <w:rPr>
          <w:rFonts w:ascii="Times New Roman" w:hAnsi="Times New Roman" w:cs="Times New Roman"/>
          <w:color w:val="000000"/>
          <w:shd w:val="clear" w:color="auto" w:fill="FFFFFF"/>
        </w:rPr>
        <w:t xml:space="preserve"> a se </w:t>
      </w:r>
      <w:proofErr w:type="spellStart"/>
      <w:r w:rsidRPr="004404DD">
        <w:rPr>
          <w:rFonts w:ascii="Times New Roman" w:hAnsi="Times New Roman" w:cs="Times New Roman"/>
          <w:color w:val="000000"/>
          <w:shd w:val="clear" w:color="auto" w:fill="FFFFFF"/>
        </w:rPr>
        <w:t>limita</w:t>
      </w:r>
      <w:proofErr w:type="spellEnd"/>
      <w:r w:rsidRPr="004404DD">
        <w:rPr>
          <w:rFonts w:ascii="Times New Roman" w:hAnsi="Times New Roman" w:cs="Times New Roman"/>
          <w:color w:val="000000"/>
          <w:shd w:val="clear" w:color="auto" w:fill="FFFFFF"/>
        </w:rPr>
        <w:t xml:space="preserve"> la </w:t>
      </w:r>
      <w:proofErr w:type="spellStart"/>
      <w:r w:rsidRPr="004404DD">
        <w:rPr>
          <w:rFonts w:ascii="Times New Roman" w:hAnsi="Times New Roman" w:cs="Times New Roman"/>
          <w:color w:val="000000"/>
          <w:shd w:val="clear" w:color="auto" w:fill="FFFFFF"/>
        </w:rPr>
        <w:t>Hotărârea</w:t>
      </w:r>
      <w:proofErr w:type="spellEnd"/>
      <w:r w:rsidRPr="004404DD">
        <w:rPr>
          <w:rFonts w:ascii="Times New Roman" w:hAnsi="Times New Roman" w:cs="Times New Roman"/>
          <w:color w:val="000000"/>
          <w:shd w:val="clear" w:color="auto" w:fill="FFFFFF"/>
        </w:rPr>
        <w:t xml:space="preserve"> AGEA, </w:t>
      </w:r>
      <w:proofErr w:type="spellStart"/>
      <w:r w:rsidRPr="004404DD">
        <w:rPr>
          <w:rFonts w:ascii="Times New Roman" w:hAnsi="Times New Roman" w:cs="Times New Roman"/>
          <w:color w:val="000000"/>
          <w:shd w:val="clear" w:color="auto" w:fill="FFFFFF"/>
        </w:rPr>
        <w:t>să</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depună</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și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să</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solicite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publicarea</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hotărârii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în</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Monitorul</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Oficial</w:t>
      </w:r>
      <w:proofErr w:type="spellEnd"/>
      <w:r w:rsidRPr="004404DD">
        <w:rPr>
          <w:rFonts w:ascii="Times New Roman" w:hAnsi="Times New Roman" w:cs="Times New Roman"/>
          <w:color w:val="000000"/>
          <w:shd w:val="clear" w:color="auto" w:fill="FFFFFF"/>
        </w:rPr>
        <w:t xml:space="preserve"> al </w:t>
      </w:r>
      <w:proofErr w:type="spellStart"/>
      <w:r w:rsidRPr="004404DD">
        <w:rPr>
          <w:rFonts w:ascii="Times New Roman" w:hAnsi="Times New Roman" w:cs="Times New Roman"/>
          <w:color w:val="000000"/>
          <w:shd w:val="clear" w:color="auto" w:fill="FFFFFF"/>
        </w:rPr>
        <w:t>Romaniei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partea</w:t>
      </w:r>
      <w:proofErr w:type="spellEnd"/>
      <w:r w:rsidRPr="004404DD">
        <w:rPr>
          <w:rFonts w:ascii="Times New Roman" w:hAnsi="Times New Roman" w:cs="Times New Roman"/>
          <w:color w:val="000000"/>
          <w:shd w:val="clear" w:color="auto" w:fill="FFFFFF"/>
        </w:rPr>
        <w:t xml:space="preserve"> a IV-a, </w:t>
      </w:r>
      <w:proofErr w:type="spellStart"/>
      <w:r w:rsidRPr="004404DD">
        <w:rPr>
          <w:rFonts w:ascii="Times New Roman" w:hAnsi="Times New Roman" w:cs="Times New Roman"/>
          <w:color w:val="000000"/>
          <w:shd w:val="clear" w:color="auto" w:fill="FFFFFF"/>
        </w:rPr>
        <w:t>să</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ridice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orice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documente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să</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îndeplinească</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orice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formalități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necesare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în</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fața</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Oficiului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Registrului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Comerțului</w:t>
      </w:r>
      <w:proofErr w:type="spellEnd"/>
      <w:r w:rsidRPr="004404DD">
        <w:rPr>
          <w:rFonts w:ascii="Times New Roman" w:hAnsi="Times New Roman" w:cs="Times New Roman"/>
          <w:color w:val="000000"/>
          <w:shd w:val="clear" w:color="auto" w:fill="FFFFFF"/>
        </w:rPr>
        <w:t xml:space="preserve">, precum </w:t>
      </w:r>
      <w:proofErr w:type="spellStart"/>
      <w:r w:rsidRPr="004404DD">
        <w:rPr>
          <w:rFonts w:ascii="Times New Roman" w:hAnsi="Times New Roman" w:cs="Times New Roman"/>
          <w:color w:val="000000"/>
          <w:shd w:val="clear" w:color="auto" w:fill="FFFFFF"/>
        </w:rPr>
        <w:t>și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în</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fața</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oricarei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alte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autorități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instituții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publice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persoane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juridice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sau</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fizice</w:t>
      </w:r>
      <w:proofErr w:type="spellEnd"/>
      <w:r w:rsidRPr="004404DD">
        <w:rPr>
          <w:rFonts w:ascii="Times New Roman" w:hAnsi="Times New Roman" w:cs="Times New Roman"/>
          <w:color w:val="000000"/>
          <w:shd w:val="clear" w:color="auto" w:fill="FFFFFF"/>
        </w:rPr>
        <w:t xml:space="preserve">, precum </w:t>
      </w:r>
      <w:proofErr w:type="spellStart"/>
      <w:r w:rsidRPr="004404DD">
        <w:rPr>
          <w:rFonts w:ascii="Times New Roman" w:hAnsi="Times New Roman" w:cs="Times New Roman"/>
          <w:color w:val="000000"/>
          <w:shd w:val="clear" w:color="auto" w:fill="FFFFFF"/>
        </w:rPr>
        <w:t>și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să</w:t>
      </w:r>
      <w:proofErr w:type="spellEnd"/>
      <w:r w:rsidRPr="004404DD">
        <w:rPr>
          <w:rFonts w:ascii="Times New Roman" w:hAnsi="Times New Roman" w:cs="Times New Roman"/>
          <w:color w:val="000000"/>
          <w:shd w:val="clear" w:color="auto" w:fill="FFFFFF"/>
        </w:rPr>
        <w:t xml:space="preserve"> execute </w:t>
      </w:r>
      <w:proofErr w:type="spellStart"/>
      <w:r w:rsidRPr="004404DD">
        <w:rPr>
          <w:rFonts w:ascii="Times New Roman" w:hAnsi="Times New Roman" w:cs="Times New Roman"/>
          <w:color w:val="000000"/>
          <w:shd w:val="clear" w:color="auto" w:fill="FFFFFF"/>
        </w:rPr>
        <w:t>orice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operațiuni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în</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vederea</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aducerii</w:t>
      </w:r>
      <w:proofErr w:type="spellEnd"/>
      <w:r w:rsidRPr="004404DD">
        <w:rPr>
          <w:rFonts w:ascii="Times New Roman" w:hAnsi="Times New Roman" w:cs="Times New Roman"/>
          <w:color w:val="000000"/>
          <w:shd w:val="clear" w:color="auto" w:fill="FFFFFF"/>
        </w:rPr>
        <w:t xml:space="preserve"> la </w:t>
      </w:r>
      <w:proofErr w:type="spellStart"/>
      <w:r w:rsidRPr="004404DD">
        <w:rPr>
          <w:rFonts w:ascii="Times New Roman" w:hAnsi="Times New Roman" w:cs="Times New Roman"/>
          <w:color w:val="000000"/>
          <w:shd w:val="clear" w:color="auto" w:fill="FFFFFF"/>
        </w:rPr>
        <w:t>îndeplinire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și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asigurării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opozabilității</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hotărârilor</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ce</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urmează</w:t>
      </w:r>
      <w:proofErr w:type="spellEnd"/>
      <w:r w:rsidRPr="004404DD">
        <w:rPr>
          <w:rFonts w:ascii="Times New Roman" w:hAnsi="Times New Roman" w:cs="Times New Roman"/>
          <w:color w:val="000000"/>
          <w:shd w:val="clear" w:color="auto" w:fill="FFFFFF"/>
        </w:rPr>
        <w:t xml:space="preserve"> </w:t>
      </w:r>
      <w:proofErr w:type="spellStart"/>
      <w:r w:rsidRPr="004404DD">
        <w:rPr>
          <w:rFonts w:ascii="Times New Roman" w:hAnsi="Times New Roman" w:cs="Times New Roman"/>
          <w:color w:val="000000"/>
          <w:shd w:val="clear" w:color="auto" w:fill="FFFFFF"/>
        </w:rPr>
        <w:t>să</w:t>
      </w:r>
      <w:proofErr w:type="spellEnd"/>
      <w:r w:rsidRPr="004404DD">
        <w:rPr>
          <w:rFonts w:ascii="Times New Roman" w:hAnsi="Times New Roman" w:cs="Times New Roman"/>
          <w:color w:val="000000"/>
          <w:shd w:val="clear" w:color="auto" w:fill="FFFFFF"/>
        </w:rPr>
        <w:t xml:space="preserve"> fie </w:t>
      </w:r>
      <w:proofErr w:type="spellStart"/>
      <w:r w:rsidRPr="004404DD">
        <w:rPr>
          <w:rFonts w:ascii="Times New Roman" w:hAnsi="Times New Roman" w:cs="Times New Roman"/>
          <w:color w:val="000000"/>
          <w:shd w:val="clear" w:color="auto" w:fill="FFFFFF"/>
        </w:rPr>
        <w:t>adoptate</w:t>
      </w:r>
      <w:proofErr w:type="spellEnd"/>
      <w:r w:rsidRPr="004404DD">
        <w:rPr>
          <w:rFonts w:ascii="Times New Roman" w:hAnsi="Times New Roman" w:cs="Times New Roman"/>
          <w:color w:val="000000"/>
          <w:shd w:val="clear" w:color="auto" w:fill="FFFFFF"/>
        </w:rPr>
        <w:t xml:space="preserve"> de </w:t>
      </w:r>
      <w:proofErr w:type="spellStart"/>
      <w:r w:rsidRPr="004404DD">
        <w:rPr>
          <w:rFonts w:ascii="Times New Roman" w:hAnsi="Times New Roman" w:cs="Times New Roman"/>
          <w:color w:val="000000"/>
          <w:shd w:val="clear" w:color="auto" w:fill="FFFFFF"/>
        </w:rPr>
        <w:t>catre</w:t>
      </w:r>
      <w:proofErr w:type="spellEnd"/>
      <w:r w:rsidRPr="004404DD">
        <w:rPr>
          <w:rFonts w:ascii="Times New Roman" w:hAnsi="Times New Roman" w:cs="Times New Roman"/>
          <w:color w:val="000000"/>
          <w:shd w:val="clear" w:color="auto" w:fill="FFFFFF"/>
        </w:rPr>
        <w:t xml:space="preserve"> AGEA.</w:t>
      </w:r>
    </w:p>
    <w:p w14:paraId="28B236A0" w14:textId="77777777" w:rsidR="000A45E6" w:rsidRPr="004404DD" w:rsidRDefault="000A45E6" w:rsidP="0054454A">
      <w:pPr>
        <w:spacing w:after="0" w:line="240" w:lineRule="auto"/>
        <w:jc w:val="center"/>
        <w:rPr>
          <w:rFonts w:ascii="Times New Roman" w:hAnsi="Times New Roman" w:cs="Times New Roman"/>
          <w:lang w:val="ro-RO"/>
        </w:rPr>
      </w:pPr>
    </w:p>
    <w:p w14:paraId="4AC4624A" w14:textId="74F0EE78" w:rsidR="004140AF" w:rsidRPr="004404DD" w:rsidRDefault="004140AF" w:rsidP="0002437F">
      <w:pPr>
        <w:spacing w:after="0" w:line="240" w:lineRule="auto"/>
        <w:jc w:val="both"/>
        <w:rPr>
          <w:rFonts w:ascii="Times New Roman" w:hAnsi="Times New Roman" w:cs="Times New Roman"/>
          <w:b/>
          <w:bCs/>
          <w:lang w:val="ro-RO"/>
        </w:rPr>
      </w:pPr>
      <w:proofErr w:type="spellStart"/>
      <w:r w:rsidRPr="004404DD">
        <w:rPr>
          <w:rFonts w:ascii="Times New Roman" w:hAnsi="Times New Roman" w:cs="Times New Roman"/>
          <w:b/>
          <w:bCs/>
          <w:lang w:val="ro-RO"/>
        </w:rPr>
        <w:t>Ac</w:t>
      </w:r>
      <w:r w:rsidR="0002437F" w:rsidRPr="004404DD">
        <w:rPr>
          <w:rFonts w:ascii="Times New Roman" w:hAnsi="Times New Roman" w:cs="Times New Roman"/>
          <w:b/>
          <w:bCs/>
          <w:lang w:val="ro-RO"/>
        </w:rPr>
        <w:t>ţ</w:t>
      </w:r>
      <w:r w:rsidRPr="004404DD">
        <w:rPr>
          <w:rFonts w:ascii="Times New Roman" w:hAnsi="Times New Roman" w:cs="Times New Roman"/>
          <w:b/>
          <w:bCs/>
          <w:lang w:val="ro-RO"/>
        </w:rPr>
        <w:t>ionarii</w:t>
      </w:r>
      <w:proofErr w:type="spellEnd"/>
      <w:r w:rsidRPr="004404DD">
        <w:rPr>
          <w:rFonts w:ascii="Times New Roman" w:hAnsi="Times New Roman" w:cs="Times New Roman"/>
          <w:b/>
          <w:bCs/>
          <w:lang w:val="ro-RO"/>
        </w:rPr>
        <w:t xml:space="preserve"> </w:t>
      </w:r>
      <w:proofErr w:type="spellStart"/>
      <w:r w:rsidRPr="004404DD">
        <w:rPr>
          <w:rFonts w:ascii="Times New Roman" w:hAnsi="Times New Roman" w:cs="Times New Roman"/>
          <w:b/>
          <w:bCs/>
          <w:lang w:val="ro-RO"/>
        </w:rPr>
        <w:t>prezen</w:t>
      </w:r>
      <w:r w:rsidR="0002437F" w:rsidRPr="004404DD">
        <w:rPr>
          <w:rFonts w:ascii="Times New Roman" w:hAnsi="Times New Roman" w:cs="Times New Roman"/>
          <w:b/>
          <w:bCs/>
          <w:lang w:val="ro-RO"/>
        </w:rPr>
        <w:t>ţ</w:t>
      </w:r>
      <w:r w:rsidRPr="004404DD">
        <w:rPr>
          <w:rFonts w:ascii="Times New Roman" w:hAnsi="Times New Roman" w:cs="Times New Roman"/>
          <w:b/>
          <w:bCs/>
          <w:lang w:val="ro-RO"/>
        </w:rPr>
        <w:t>i</w:t>
      </w:r>
      <w:proofErr w:type="spellEnd"/>
      <w:r w:rsidRPr="004404DD">
        <w:rPr>
          <w:rFonts w:ascii="Times New Roman" w:hAnsi="Times New Roman" w:cs="Times New Roman"/>
          <w:b/>
          <w:bCs/>
          <w:lang w:val="ro-RO"/>
        </w:rPr>
        <w:t xml:space="preserve"> sau </w:t>
      </w:r>
      <w:proofErr w:type="spellStart"/>
      <w:r w:rsidRPr="004404DD">
        <w:rPr>
          <w:rFonts w:ascii="Times New Roman" w:hAnsi="Times New Roman" w:cs="Times New Roman"/>
          <w:b/>
          <w:bCs/>
          <w:lang w:val="ro-RO"/>
        </w:rPr>
        <w:t>reprezenta</w:t>
      </w:r>
      <w:r w:rsidR="009272FD" w:rsidRPr="004404DD">
        <w:rPr>
          <w:rFonts w:ascii="Times New Roman" w:hAnsi="Times New Roman" w:cs="Times New Roman"/>
          <w:b/>
          <w:bCs/>
          <w:lang w:val="ro-RO"/>
        </w:rPr>
        <w:t>ţ</w:t>
      </w:r>
      <w:r w:rsidRPr="004404DD">
        <w:rPr>
          <w:rFonts w:ascii="Times New Roman" w:hAnsi="Times New Roman" w:cs="Times New Roman"/>
          <w:b/>
          <w:bCs/>
          <w:lang w:val="ro-RO"/>
        </w:rPr>
        <w:t>i</w:t>
      </w:r>
      <w:proofErr w:type="spellEnd"/>
      <w:r w:rsidRPr="004404DD">
        <w:rPr>
          <w:rFonts w:ascii="Times New Roman" w:hAnsi="Times New Roman" w:cs="Times New Roman"/>
          <w:b/>
          <w:bCs/>
          <w:lang w:val="ro-RO"/>
        </w:rPr>
        <w:t>, confirm</w:t>
      </w:r>
      <w:r w:rsidR="009272FD" w:rsidRPr="004404DD">
        <w:rPr>
          <w:rFonts w:ascii="Times New Roman" w:hAnsi="Times New Roman" w:cs="Times New Roman"/>
          <w:b/>
          <w:bCs/>
          <w:lang w:val="ro-RO"/>
        </w:rPr>
        <w:t>â</w:t>
      </w:r>
      <w:r w:rsidRPr="004404DD">
        <w:rPr>
          <w:rFonts w:ascii="Times New Roman" w:hAnsi="Times New Roman" w:cs="Times New Roman"/>
          <w:b/>
          <w:bCs/>
          <w:lang w:val="ro-RO"/>
        </w:rPr>
        <w:t xml:space="preserve">nd ordinea de zi mai sus </w:t>
      </w:r>
      <w:proofErr w:type="spellStart"/>
      <w:r w:rsidRPr="004404DD">
        <w:rPr>
          <w:rFonts w:ascii="Times New Roman" w:hAnsi="Times New Roman" w:cs="Times New Roman"/>
          <w:b/>
          <w:bCs/>
          <w:lang w:val="ro-RO"/>
        </w:rPr>
        <w:t>men</w:t>
      </w:r>
      <w:r w:rsidR="009272FD" w:rsidRPr="004404DD">
        <w:rPr>
          <w:rFonts w:ascii="Times New Roman" w:hAnsi="Times New Roman" w:cs="Times New Roman"/>
          <w:b/>
          <w:bCs/>
          <w:lang w:val="ro-RO"/>
        </w:rPr>
        <w:t>ţ</w:t>
      </w:r>
      <w:r w:rsidRPr="004404DD">
        <w:rPr>
          <w:rFonts w:ascii="Times New Roman" w:hAnsi="Times New Roman" w:cs="Times New Roman"/>
          <w:b/>
          <w:bCs/>
          <w:lang w:val="ro-RO"/>
        </w:rPr>
        <w:t>ionat</w:t>
      </w:r>
      <w:r w:rsidR="009272FD" w:rsidRPr="004404DD">
        <w:rPr>
          <w:rFonts w:ascii="Times New Roman" w:hAnsi="Times New Roman" w:cs="Times New Roman"/>
          <w:b/>
          <w:bCs/>
          <w:lang w:val="ro-RO"/>
        </w:rPr>
        <w:t>ă</w:t>
      </w:r>
      <w:proofErr w:type="spellEnd"/>
      <w:r w:rsidRPr="004404DD">
        <w:rPr>
          <w:rFonts w:ascii="Times New Roman" w:hAnsi="Times New Roman" w:cs="Times New Roman"/>
          <w:b/>
          <w:bCs/>
          <w:lang w:val="ro-RO"/>
        </w:rPr>
        <w:t>, au adoptat</w:t>
      </w:r>
      <w:r w:rsidR="0002437F" w:rsidRPr="004404DD">
        <w:rPr>
          <w:rFonts w:ascii="Times New Roman" w:hAnsi="Times New Roman" w:cs="Times New Roman"/>
          <w:b/>
          <w:bCs/>
          <w:lang w:val="ro-RO"/>
        </w:rPr>
        <w:t xml:space="preserve"> </w:t>
      </w:r>
      <w:r w:rsidRPr="004404DD">
        <w:rPr>
          <w:rFonts w:ascii="Times New Roman" w:hAnsi="Times New Roman" w:cs="Times New Roman"/>
          <w:b/>
          <w:bCs/>
          <w:lang w:val="ro-RO"/>
        </w:rPr>
        <w:t>urm</w:t>
      </w:r>
      <w:r w:rsidR="009272FD" w:rsidRPr="004404DD">
        <w:rPr>
          <w:rFonts w:ascii="Times New Roman" w:hAnsi="Times New Roman" w:cs="Times New Roman"/>
          <w:b/>
          <w:bCs/>
          <w:lang w:val="ro-RO"/>
        </w:rPr>
        <w:t>ă</w:t>
      </w:r>
      <w:r w:rsidRPr="004404DD">
        <w:rPr>
          <w:rFonts w:ascii="Times New Roman" w:hAnsi="Times New Roman" w:cs="Times New Roman"/>
          <w:b/>
          <w:bCs/>
          <w:lang w:val="ro-RO"/>
        </w:rPr>
        <w:t>toarele hot</w:t>
      </w:r>
      <w:r w:rsidR="009272FD" w:rsidRPr="004404DD">
        <w:rPr>
          <w:rFonts w:ascii="Times New Roman" w:hAnsi="Times New Roman" w:cs="Times New Roman"/>
          <w:b/>
          <w:bCs/>
          <w:lang w:val="ro-RO"/>
        </w:rPr>
        <w:t>ă</w:t>
      </w:r>
      <w:r w:rsidRPr="004404DD">
        <w:rPr>
          <w:rFonts w:ascii="Times New Roman" w:hAnsi="Times New Roman" w:cs="Times New Roman"/>
          <w:b/>
          <w:bCs/>
          <w:lang w:val="ro-RO"/>
        </w:rPr>
        <w:t>r</w:t>
      </w:r>
      <w:r w:rsidR="009272FD" w:rsidRPr="004404DD">
        <w:rPr>
          <w:rFonts w:ascii="Times New Roman" w:hAnsi="Times New Roman" w:cs="Times New Roman"/>
          <w:b/>
          <w:bCs/>
          <w:lang w:val="ro-RO"/>
        </w:rPr>
        <w:t>â</w:t>
      </w:r>
      <w:r w:rsidRPr="004404DD">
        <w:rPr>
          <w:rFonts w:ascii="Times New Roman" w:hAnsi="Times New Roman" w:cs="Times New Roman"/>
          <w:b/>
          <w:bCs/>
          <w:lang w:val="ro-RO"/>
        </w:rPr>
        <w:t>ri:</w:t>
      </w:r>
    </w:p>
    <w:p w14:paraId="6AFB870C" w14:textId="1871FDB0" w:rsidR="004140AF" w:rsidRPr="004404DD" w:rsidRDefault="004140AF" w:rsidP="00BC112C">
      <w:pPr>
        <w:spacing w:after="0" w:line="240" w:lineRule="auto"/>
        <w:jc w:val="center"/>
        <w:rPr>
          <w:rFonts w:ascii="Times New Roman" w:hAnsi="Times New Roman" w:cs="Times New Roman"/>
          <w:b/>
          <w:bCs/>
          <w:u w:val="single"/>
          <w:lang w:val="ro-RO"/>
        </w:rPr>
      </w:pPr>
    </w:p>
    <w:p w14:paraId="4E78D337" w14:textId="77777777" w:rsidR="004140AF" w:rsidRPr="004404DD" w:rsidRDefault="004140AF" w:rsidP="0036254B">
      <w:pPr>
        <w:spacing w:after="0" w:line="240" w:lineRule="auto"/>
        <w:rPr>
          <w:rFonts w:ascii="Times New Roman" w:hAnsi="Times New Roman" w:cs="Times New Roman"/>
          <w:b/>
          <w:bCs/>
          <w:u w:val="single"/>
          <w:lang w:val="ro-RO"/>
        </w:rPr>
      </w:pPr>
    </w:p>
    <w:p w14:paraId="0C4BC890" w14:textId="2BA77CD9" w:rsidR="004140AF" w:rsidRPr="004404DD" w:rsidRDefault="004140AF" w:rsidP="00BC112C">
      <w:pPr>
        <w:spacing w:after="0" w:line="240" w:lineRule="auto"/>
        <w:contextualSpacing/>
        <w:jc w:val="center"/>
        <w:rPr>
          <w:rFonts w:ascii="Times New Roman" w:hAnsi="Times New Roman" w:cs="Times New Roman"/>
          <w:b/>
          <w:bCs/>
          <w:u w:val="single"/>
          <w:lang w:val="ro-RO"/>
        </w:rPr>
      </w:pPr>
      <w:proofErr w:type="spellStart"/>
      <w:r w:rsidRPr="004404DD">
        <w:rPr>
          <w:rFonts w:ascii="Times New Roman" w:hAnsi="Times New Roman" w:cs="Times New Roman"/>
          <w:b/>
          <w:bCs/>
          <w:u w:val="single"/>
          <w:lang w:val="ro-RO"/>
        </w:rPr>
        <w:lastRenderedPageBreak/>
        <w:t>Hotararea</w:t>
      </w:r>
      <w:proofErr w:type="spellEnd"/>
      <w:r w:rsidRPr="004404DD">
        <w:rPr>
          <w:rFonts w:ascii="Times New Roman" w:hAnsi="Times New Roman" w:cs="Times New Roman"/>
          <w:b/>
          <w:bCs/>
          <w:u w:val="single"/>
          <w:lang w:val="ro-RO"/>
        </w:rPr>
        <w:t xml:space="preserve"> nr. 1</w:t>
      </w:r>
    </w:p>
    <w:p w14:paraId="64472096" w14:textId="395D3F0B" w:rsidR="0018267F" w:rsidRDefault="002E43E5" w:rsidP="002E43E5">
      <w:pPr>
        <w:spacing w:before="120" w:after="120" w:line="280" w:lineRule="exact"/>
        <w:jc w:val="center"/>
        <w:rPr>
          <w:rFonts w:ascii="Times New Roman" w:hAnsi="Times New Roman" w:cs="Times New Roman"/>
          <w:b/>
          <w:iCs/>
          <w:u w:val="single"/>
          <w:lang w:val="ro-RO"/>
        </w:rPr>
      </w:pPr>
      <w:r w:rsidRPr="002E43E5">
        <w:rPr>
          <w:rFonts w:ascii="Times New Roman" w:hAnsi="Times New Roman" w:cs="Times New Roman"/>
          <w:b/>
          <w:u w:val="single"/>
          <w:lang w:val="ro-RO"/>
        </w:rPr>
        <w:t xml:space="preserve">Aprobarea programului de </w:t>
      </w:r>
      <w:r w:rsidRPr="002E43E5">
        <w:rPr>
          <w:rFonts w:ascii="Times New Roman" w:hAnsi="Times New Roman" w:cs="Times New Roman"/>
          <w:b/>
          <w:iCs/>
          <w:u w:val="single"/>
          <w:lang w:val="ro-RO"/>
        </w:rPr>
        <w:t>răscumpărare de către societate a propriilor acțiuni</w:t>
      </w:r>
    </w:p>
    <w:p w14:paraId="772A32C0" w14:textId="77777777" w:rsidR="002E43E5" w:rsidRPr="002E43E5" w:rsidRDefault="002E43E5" w:rsidP="002E43E5">
      <w:pPr>
        <w:spacing w:before="120" w:after="120" w:line="280" w:lineRule="exact"/>
        <w:jc w:val="center"/>
        <w:rPr>
          <w:rFonts w:ascii="Times New Roman" w:hAnsi="Times New Roman" w:cs="Times New Roman"/>
          <w:b/>
          <w:u w:val="single"/>
          <w:lang w:val="ro-RO"/>
        </w:rPr>
      </w:pPr>
    </w:p>
    <w:p w14:paraId="43D3247A" w14:textId="17A9B310" w:rsidR="00811177" w:rsidRPr="004404DD" w:rsidRDefault="00811177" w:rsidP="00811177">
      <w:pPr>
        <w:spacing w:before="120" w:after="120" w:line="280" w:lineRule="exact"/>
        <w:jc w:val="both"/>
        <w:rPr>
          <w:rFonts w:ascii="Times New Roman" w:hAnsi="Times New Roman" w:cs="Times New Roman"/>
          <w:b/>
          <w:lang w:val="ro-RO"/>
        </w:rPr>
      </w:pPr>
      <w:r w:rsidRPr="004404DD">
        <w:rPr>
          <w:rFonts w:ascii="Times New Roman" w:hAnsi="Times New Roman" w:cs="Times New Roman"/>
          <w:b/>
          <w:lang w:val="ro-RO"/>
        </w:rPr>
        <w:t xml:space="preserve">În prezența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acțiuni) din capitalul social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drepturi de vot) din totalul drepturilor de vot, cu votul „pentru”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exprimate de acționarii prezenți, reprezentați sau care și-au exprimat votul prin corespondență (existând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 abțineri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 neexprimate):</w:t>
      </w:r>
    </w:p>
    <w:p w14:paraId="30979F9D" w14:textId="77777777" w:rsidR="00811177" w:rsidRPr="004404DD" w:rsidRDefault="00811177" w:rsidP="006B0225">
      <w:pPr>
        <w:spacing w:before="120" w:after="120" w:line="280" w:lineRule="exact"/>
        <w:jc w:val="both"/>
        <w:rPr>
          <w:rFonts w:ascii="Times New Roman" w:hAnsi="Times New Roman" w:cs="Times New Roman"/>
          <w:b/>
          <w:color w:val="00B050"/>
          <w:lang w:val="ro-RO"/>
        </w:rPr>
      </w:pPr>
    </w:p>
    <w:p w14:paraId="5EC65C5A" w14:textId="473A5C0D" w:rsidR="004C115C" w:rsidRPr="004404DD" w:rsidRDefault="004C115C" w:rsidP="00BC112C">
      <w:pPr>
        <w:spacing w:after="0" w:line="240" w:lineRule="auto"/>
        <w:jc w:val="both"/>
        <w:rPr>
          <w:rFonts w:ascii="Times New Roman" w:hAnsi="Times New Roman" w:cs="Times New Roman"/>
          <w:b/>
          <w:bCs/>
          <w:lang w:val="ro-RO"/>
        </w:rPr>
      </w:pPr>
      <w:r w:rsidRPr="004404DD">
        <w:rPr>
          <w:rFonts w:ascii="Times New Roman" w:hAnsi="Times New Roman" w:cs="Times New Roman"/>
          <w:b/>
          <w:bCs/>
          <w:lang w:val="ro-RO"/>
        </w:rPr>
        <w:t xml:space="preserve">[Se aproba]/[Se respinge]: </w:t>
      </w:r>
    </w:p>
    <w:p w14:paraId="111099CD" w14:textId="12FAF31C" w:rsidR="004A75C8" w:rsidRPr="004404DD" w:rsidRDefault="004A75C8" w:rsidP="00BC112C">
      <w:pPr>
        <w:spacing w:after="0" w:line="240" w:lineRule="auto"/>
        <w:jc w:val="both"/>
        <w:rPr>
          <w:rFonts w:ascii="Times New Roman" w:hAnsi="Times New Roman" w:cs="Times New Roman"/>
          <w:lang w:val="ro-RO"/>
        </w:rPr>
      </w:pPr>
    </w:p>
    <w:p w14:paraId="54D912AC" w14:textId="664629AC" w:rsidR="004404DD" w:rsidRPr="007F3100" w:rsidRDefault="007A4458" w:rsidP="007F3100">
      <w:pPr>
        <w:widowControl w:val="0"/>
        <w:spacing w:before="120" w:after="120" w:line="280" w:lineRule="exact"/>
        <w:jc w:val="both"/>
        <w:rPr>
          <w:rFonts w:ascii="Times New Roman" w:hAnsi="Times New Roman" w:cs="Times New Roman"/>
          <w:bCs/>
          <w:lang w:val="ro-RO"/>
        </w:rPr>
      </w:pPr>
      <w:r>
        <w:rPr>
          <w:rFonts w:ascii="Times New Roman" w:hAnsi="Times New Roman" w:cs="Times New Roman"/>
          <w:lang w:val="ro-RO"/>
        </w:rPr>
        <w:t>1.</w:t>
      </w:r>
      <w:r w:rsidR="004A75C8" w:rsidRPr="007F3100">
        <w:rPr>
          <w:rFonts w:ascii="Times New Roman" w:hAnsi="Times New Roman" w:cs="Times New Roman"/>
          <w:lang w:val="ro-RO"/>
        </w:rPr>
        <w:t xml:space="preserve"> </w:t>
      </w:r>
      <w:r w:rsidR="004404DD" w:rsidRPr="007F3100">
        <w:rPr>
          <w:rFonts w:ascii="Times New Roman" w:hAnsi="Times New Roman" w:cs="Times New Roman"/>
          <w:bCs/>
          <w:lang w:val="ro-RO"/>
        </w:rPr>
        <w:t xml:space="preserve">Aprobarea programului de </w:t>
      </w:r>
      <w:r w:rsidR="004404DD" w:rsidRPr="007F3100">
        <w:rPr>
          <w:rFonts w:ascii="Times New Roman" w:hAnsi="Times New Roman" w:cs="Times New Roman"/>
          <w:bCs/>
          <w:iCs/>
          <w:lang w:val="ro-RO"/>
        </w:rPr>
        <w:t>răscumpărare de către societate a propriilor acțiuni, în cadrul pieței unde acțiunile sunt listate sau prin desfășurarea de oferte publice de cumpărare, în conformitate cu prevederile legale aplicabile, în următoarele condiții</w:t>
      </w:r>
      <w:r w:rsidR="004404DD" w:rsidRPr="007F3100">
        <w:rPr>
          <w:rFonts w:ascii="Times New Roman" w:hAnsi="Times New Roman" w:cs="Times New Roman"/>
          <w:bCs/>
          <w:iCs/>
        </w:rPr>
        <w:t>:</w:t>
      </w:r>
    </w:p>
    <w:p w14:paraId="26AE2E39" w14:textId="77777777" w:rsidR="004404DD" w:rsidRPr="004404DD" w:rsidRDefault="004404DD" w:rsidP="004404DD">
      <w:pPr>
        <w:pStyle w:val="ListParagraph"/>
        <w:numPr>
          <w:ilvl w:val="0"/>
          <w:numId w:val="48"/>
        </w:numPr>
        <w:spacing w:after="200" w:line="276" w:lineRule="auto"/>
        <w:jc w:val="both"/>
        <w:rPr>
          <w:rFonts w:ascii="Times New Roman" w:hAnsi="Times New Roman" w:cs="Times New Roman"/>
          <w:bCs/>
          <w:iCs/>
        </w:rPr>
      </w:pPr>
      <w:proofErr w:type="spellStart"/>
      <w:r w:rsidRPr="004404DD">
        <w:rPr>
          <w:rFonts w:ascii="Times New Roman" w:hAnsi="Times New Roman" w:cs="Times New Roman"/>
          <w:bCs/>
          <w:iCs/>
        </w:rPr>
        <w:t>programul</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răscumpărare</w:t>
      </w:r>
      <w:proofErr w:type="spellEnd"/>
      <w:r w:rsidRPr="004404DD">
        <w:rPr>
          <w:rFonts w:ascii="Times New Roman" w:hAnsi="Times New Roman" w:cs="Times New Roman"/>
          <w:bCs/>
          <w:iCs/>
        </w:rPr>
        <w:t xml:space="preserve"> se </w:t>
      </w:r>
      <w:proofErr w:type="spellStart"/>
      <w:r w:rsidRPr="004404DD">
        <w:rPr>
          <w:rFonts w:ascii="Times New Roman" w:hAnsi="Times New Roman" w:cs="Times New Roman"/>
          <w:bCs/>
          <w:iCs/>
        </w:rPr>
        <w:t>va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desfășura</w:t>
      </w:r>
      <w:proofErr w:type="spellEnd"/>
      <w:r w:rsidRPr="004404DD">
        <w:rPr>
          <w:rFonts w:ascii="Times New Roman" w:hAnsi="Times New Roman" w:cs="Times New Roman"/>
          <w:bCs/>
          <w:iCs/>
        </w:rPr>
        <w:t xml:space="preserve"> la </w:t>
      </w:r>
      <w:proofErr w:type="spellStart"/>
      <w:r w:rsidRPr="004404DD">
        <w:rPr>
          <w:rFonts w:ascii="Times New Roman" w:hAnsi="Times New Roman" w:cs="Times New Roman"/>
          <w:bCs/>
          <w:iCs/>
        </w:rPr>
        <w:t>prețul</w:t>
      </w:r>
      <w:proofErr w:type="spellEnd"/>
      <w:r w:rsidRPr="004404DD">
        <w:rPr>
          <w:rFonts w:ascii="Times New Roman" w:hAnsi="Times New Roman" w:cs="Times New Roman"/>
          <w:bCs/>
          <w:iCs/>
        </w:rPr>
        <w:t xml:space="preserve"> minim de 0,1 RON per </w:t>
      </w:r>
      <w:proofErr w:type="spellStart"/>
      <w:r w:rsidRPr="004404DD">
        <w:rPr>
          <w:rFonts w:ascii="Times New Roman" w:hAnsi="Times New Roman" w:cs="Times New Roman"/>
          <w:bCs/>
          <w:iCs/>
        </w:rPr>
        <w:t>acțiune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și</w:t>
      </w:r>
      <w:proofErr w:type="spellEnd"/>
      <w:r w:rsidRPr="004404DD">
        <w:rPr>
          <w:rFonts w:ascii="Times New Roman" w:hAnsi="Times New Roman" w:cs="Times New Roman"/>
          <w:bCs/>
          <w:iCs/>
        </w:rPr>
        <w:t xml:space="preserve"> un </w:t>
      </w:r>
      <w:proofErr w:type="spellStart"/>
      <w:r w:rsidRPr="004404DD">
        <w:rPr>
          <w:rFonts w:ascii="Times New Roman" w:hAnsi="Times New Roman" w:cs="Times New Roman"/>
          <w:bCs/>
          <w:iCs/>
        </w:rPr>
        <w:t>preț</w:t>
      </w:r>
      <w:proofErr w:type="spellEnd"/>
      <w:r w:rsidRPr="004404DD">
        <w:rPr>
          <w:rFonts w:ascii="Times New Roman" w:hAnsi="Times New Roman" w:cs="Times New Roman"/>
          <w:bCs/>
          <w:iCs/>
        </w:rPr>
        <w:t xml:space="preserve"> maxim de 1,4 RON per </w:t>
      </w:r>
      <w:proofErr w:type="spellStart"/>
      <w:proofErr w:type="gramStart"/>
      <w:r w:rsidRPr="004404DD">
        <w:rPr>
          <w:rFonts w:ascii="Times New Roman" w:hAnsi="Times New Roman" w:cs="Times New Roman"/>
          <w:bCs/>
          <w:iCs/>
        </w:rPr>
        <w:t>acțiune</w:t>
      </w:r>
      <w:proofErr w:type="spellEnd"/>
      <w:r w:rsidRPr="004404DD">
        <w:rPr>
          <w:rFonts w:ascii="Times New Roman" w:hAnsi="Times New Roman" w:cs="Times New Roman"/>
          <w:bCs/>
          <w:iCs/>
        </w:rPr>
        <w:t>;</w:t>
      </w:r>
      <w:proofErr w:type="gramEnd"/>
    </w:p>
    <w:p w14:paraId="032FFD1A" w14:textId="77777777" w:rsidR="004404DD" w:rsidRPr="004404DD" w:rsidRDefault="004404DD" w:rsidP="004404DD">
      <w:pPr>
        <w:pStyle w:val="ListParagraph"/>
        <w:numPr>
          <w:ilvl w:val="0"/>
          <w:numId w:val="48"/>
        </w:numPr>
        <w:spacing w:after="200" w:line="276" w:lineRule="auto"/>
        <w:jc w:val="both"/>
        <w:rPr>
          <w:rFonts w:ascii="Times New Roman" w:hAnsi="Times New Roman" w:cs="Times New Roman"/>
          <w:bCs/>
          <w:iCs/>
        </w:rPr>
      </w:pPr>
      <w:proofErr w:type="spellStart"/>
      <w:r w:rsidRPr="004404DD">
        <w:rPr>
          <w:rFonts w:ascii="Times New Roman" w:hAnsi="Times New Roman" w:cs="Times New Roman"/>
          <w:bCs/>
          <w:iCs/>
        </w:rPr>
        <w:t>valoarea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agregată</w:t>
      </w:r>
      <w:proofErr w:type="spellEnd"/>
      <w:r w:rsidRPr="004404DD">
        <w:rPr>
          <w:rFonts w:ascii="Times New Roman" w:hAnsi="Times New Roman" w:cs="Times New Roman"/>
          <w:bCs/>
          <w:iCs/>
        </w:rPr>
        <w:t xml:space="preserve"> a </w:t>
      </w:r>
      <w:proofErr w:type="spellStart"/>
      <w:r w:rsidRPr="004404DD">
        <w:rPr>
          <w:rFonts w:ascii="Times New Roman" w:hAnsi="Times New Roman" w:cs="Times New Roman"/>
          <w:bCs/>
          <w:iCs/>
        </w:rPr>
        <w:t>programului</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răscumpărare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este</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până</w:t>
      </w:r>
      <w:proofErr w:type="spellEnd"/>
      <w:r w:rsidRPr="004404DD">
        <w:rPr>
          <w:rFonts w:ascii="Times New Roman" w:hAnsi="Times New Roman" w:cs="Times New Roman"/>
          <w:bCs/>
          <w:iCs/>
        </w:rPr>
        <w:t xml:space="preserve"> la 15.400.000 </w:t>
      </w:r>
      <w:proofErr w:type="gramStart"/>
      <w:r w:rsidRPr="004404DD">
        <w:rPr>
          <w:rFonts w:ascii="Times New Roman" w:hAnsi="Times New Roman" w:cs="Times New Roman"/>
          <w:bCs/>
          <w:iCs/>
        </w:rPr>
        <w:t>RON;</w:t>
      </w:r>
      <w:proofErr w:type="gramEnd"/>
      <w:r w:rsidRPr="004404DD">
        <w:rPr>
          <w:rFonts w:ascii="Times New Roman" w:hAnsi="Times New Roman" w:cs="Times New Roman"/>
          <w:bCs/>
          <w:iCs/>
        </w:rPr>
        <w:t xml:space="preserve"> </w:t>
      </w:r>
    </w:p>
    <w:p w14:paraId="630D915B" w14:textId="77777777" w:rsidR="004404DD" w:rsidRPr="004404DD" w:rsidRDefault="004404DD" w:rsidP="004404DD">
      <w:pPr>
        <w:pStyle w:val="ListParagraph"/>
        <w:numPr>
          <w:ilvl w:val="0"/>
          <w:numId w:val="48"/>
        </w:numPr>
        <w:spacing w:after="200" w:line="276" w:lineRule="auto"/>
        <w:jc w:val="both"/>
        <w:rPr>
          <w:rFonts w:ascii="Times New Roman" w:hAnsi="Times New Roman" w:cs="Times New Roman"/>
          <w:bCs/>
          <w:iCs/>
        </w:rPr>
      </w:pPr>
      <w:proofErr w:type="spellStart"/>
      <w:r w:rsidRPr="004404DD">
        <w:rPr>
          <w:rFonts w:ascii="Times New Roman" w:hAnsi="Times New Roman" w:cs="Times New Roman"/>
          <w:bCs/>
          <w:iCs/>
        </w:rPr>
        <w:t>programul</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răscumpărare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va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avea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în</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vedere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răscumpărarea</w:t>
      </w:r>
      <w:proofErr w:type="spellEnd"/>
      <w:r w:rsidRPr="004404DD">
        <w:rPr>
          <w:rFonts w:ascii="Times New Roman" w:hAnsi="Times New Roman" w:cs="Times New Roman"/>
          <w:bCs/>
          <w:iCs/>
        </w:rPr>
        <w:t xml:space="preserve"> a maxim 11.000.000 </w:t>
      </w:r>
      <w:proofErr w:type="spellStart"/>
      <w:proofErr w:type="gramStart"/>
      <w:r w:rsidRPr="004404DD">
        <w:rPr>
          <w:rFonts w:ascii="Times New Roman" w:hAnsi="Times New Roman" w:cs="Times New Roman"/>
          <w:bCs/>
          <w:iCs/>
        </w:rPr>
        <w:t>acțiuni</w:t>
      </w:r>
      <w:proofErr w:type="spellEnd"/>
      <w:r w:rsidRPr="004404DD">
        <w:rPr>
          <w:rFonts w:ascii="Times New Roman" w:hAnsi="Times New Roman" w:cs="Times New Roman"/>
          <w:bCs/>
          <w:iCs/>
        </w:rPr>
        <w:t>;</w:t>
      </w:r>
      <w:proofErr w:type="gramEnd"/>
    </w:p>
    <w:p w14:paraId="1A8E31C5" w14:textId="77777777" w:rsidR="004404DD" w:rsidRPr="004404DD" w:rsidRDefault="004404DD" w:rsidP="004404DD">
      <w:pPr>
        <w:pStyle w:val="ListParagraph"/>
        <w:numPr>
          <w:ilvl w:val="0"/>
          <w:numId w:val="48"/>
        </w:numPr>
        <w:spacing w:after="200" w:line="276" w:lineRule="auto"/>
        <w:jc w:val="both"/>
        <w:rPr>
          <w:rFonts w:ascii="Times New Roman" w:hAnsi="Times New Roman" w:cs="Times New Roman"/>
          <w:bCs/>
          <w:iCs/>
        </w:rPr>
      </w:pPr>
      <w:proofErr w:type="spellStart"/>
      <w:r w:rsidRPr="004404DD">
        <w:rPr>
          <w:rFonts w:ascii="Times New Roman" w:hAnsi="Times New Roman" w:cs="Times New Roman"/>
          <w:bCs/>
          <w:iCs/>
        </w:rPr>
        <w:t>programul</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răscumpărare</w:t>
      </w:r>
      <w:proofErr w:type="spellEnd"/>
      <w:r w:rsidRPr="004404DD">
        <w:rPr>
          <w:rFonts w:ascii="Times New Roman" w:hAnsi="Times New Roman" w:cs="Times New Roman"/>
          <w:bCs/>
          <w:iCs/>
        </w:rPr>
        <w:t xml:space="preserve"> se </w:t>
      </w:r>
      <w:proofErr w:type="spellStart"/>
      <w:r w:rsidRPr="004404DD">
        <w:rPr>
          <w:rFonts w:ascii="Times New Roman" w:hAnsi="Times New Roman" w:cs="Times New Roman"/>
          <w:bCs/>
          <w:iCs/>
        </w:rPr>
        <w:t>va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desfășura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pentru</w:t>
      </w:r>
      <w:proofErr w:type="spellEnd"/>
      <w:r w:rsidRPr="004404DD">
        <w:rPr>
          <w:rFonts w:ascii="Times New Roman" w:hAnsi="Times New Roman" w:cs="Times New Roman"/>
          <w:bCs/>
          <w:iCs/>
        </w:rPr>
        <w:t xml:space="preserve"> o </w:t>
      </w:r>
      <w:proofErr w:type="spellStart"/>
      <w:r w:rsidRPr="004404DD">
        <w:rPr>
          <w:rFonts w:ascii="Times New Roman" w:hAnsi="Times New Roman" w:cs="Times New Roman"/>
          <w:bCs/>
          <w:iCs/>
        </w:rPr>
        <w:t>perioadă</w:t>
      </w:r>
      <w:proofErr w:type="spellEnd"/>
      <w:r w:rsidRPr="004404DD">
        <w:rPr>
          <w:rFonts w:ascii="Times New Roman" w:hAnsi="Times New Roman" w:cs="Times New Roman"/>
          <w:bCs/>
          <w:iCs/>
        </w:rPr>
        <w:t xml:space="preserve"> de maxim 18 </w:t>
      </w:r>
      <w:proofErr w:type="spellStart"/>
      <w:r w:rsidRPr="004404DD">
        <w:rPr>
          <w:rFonts w:ascii="Times New Roman" w:hAnsi="Times New Roman" w:cs="Times New Roman"/>
          <w:bCs/>
          <w:iCs/>
        </w:rPr>
        <w:t>luni</w:t>
      </w:r>
      <w:proofErr w:type="spellEnd"/>
      <w:r w:rsidRPr="004404DD">
        <w:rPr>
          <w:rFonts w:ascii="Times New Roman" w:hAnsi="Times New Roman" w:cs="Times New Roman"/>
          <w:bCs/>
          <w:iCs/>
        </w:rPr>
        <w:t xml:space="preserve"> de la data </w:t>
      </w:r>
      <w:proofErr w:type="spellStart"/>
      <w:r w:rsidRPr="004404DD">
        <w:rPr>
          <w:rFonts w:ascii="Times New Roman" w:hAnsi="Times New Roman" w:cs="Times New Roman"/>
          <w:bCs/>
          <w:iCs/>
        </w:rPr>
        <w:t>publicării</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hotărârii</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adoptate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în</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acest</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sens</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în</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Monitorul</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Oficial</w:t>
      </w:r>
      <w:proofErr w:type="spellEnd"/>
      <w:r w:rsidRPr="004404DD">
        <w:rPr>
          <w:rFonts w:ascii="Times New Roman" w:hAnsi="Times New Roman" w:cs="Times New Roman"/>
          <w:bCs/>
          <w:iCs/>
        </w:rPr>
        <w:t xml:space="preserve"> al </w:t>
      </w:r>
      <w:proofErr w:type="spellStart"/>
      <w:r w:rsidRPr="004404DD">
        <w:rPr>
          <w:rFonts w:ascii="Times New Roman" w:hAnsi="Times New Roman" w:cs="Times New Roman"/>
          <w:bCs/>
          <w:iCs/>
        </w:rPr>
        <w:t>României</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partea</w:t>
      </w:r>
      <w:proofErr w:type="spellEnd"/>
      <w:r w:rsidRPr="004404DD">
        <w:rPr>
          <w:rFonts w:ascii="Times New Roman" w:hAnsi="Times New Roman" w:cs="Times New Roman"/>
          <w:bCs/>
          <w:iCs/>
        </w:rPr>
        <w:t xml:space="preserve"> </w:t>
      </w:r>
      <w:proofErr w:type="gramStart"/>
      <w:r w:rsidRPr="004404DD">
        <w:rPr>
          <w:rFonts w:ascii="Times New Roman" w:hAnsi="Times New Roman" w:cs="Times New Roman"/>
          <w:bCs/>
          <w:iCs/>
        </w:rPr>
        <w:t>a</w:t>
      </w:r>
      <w:proofErr w:type="gramEnd"/>
      <w:r w:rsidRPr="004404DD">
        <w:rPr>
          <w:rFonts w:ascii="Times New Roman" w:hAnsi="Times New Roman" w:cs="Times New Roman"/>
          <w:bCs/>
          <w:iCs/>
        </w:rPr>
        <w:t xml:space="preserve"> IV a;</w:t>
      </w:r>
    </w:p>
    <w:p w14:paraId="5C1817A6" w14:textId="77777777" w:rsidR="004404DD" w:rsidRPr="004404DD" w:rsidRDefault="004404DD" w:rsidP="004404DD">
      <w:pPr>
        <w:pStyle w:val="ListParagraph"/>
        <w:numPr>
          <w:ilvl w:val="0"/>
          <w:numId w:val="48"/>
        </w:numPr>
        <w:spacing w:after="200" w:line="276" w:lineRule="auto"/>
        <w:jc w:val="both"/>
        <w:rPr>
          <w:rFonts w:ascii="Times New Roman" w:hAnsi="Times New Roman" w:cs="Times New Roman"/>
          <w:bCs/>
          <w:iCs/>
        </w:rPr>
      </w:pPr>
      <w:proofErr w:type="spellStart"/>
      <w:r w:rsidRPr="004404DD">
        <w:rPr>
          <w:rFonts w:ascii="Times New Roman" w:hAnsi="Times New Roman" w:cs="Times New Roman"/>
          <w:bCs/>
          <w:iCs/>
        </w:rPr>
        <w:t>tranzacțiile</w:t>
      </w:r>
      <w:proofErr w:type="spellEnd"/>
      <w:r w:rsidRPr="004404DD">
        <w:rPr>
          <w:rFonts w:ascii="Times New Roman" w:hAnsi="Times New Roman" w:cs="Times New Roman"/>
          <w:bCs/>
          <w:iCs/>
        </w:rPr>
        <w:t xml:space="preserve"> de </w:t>
      </w:r>
      <w:proofErr w:type="spellStart"/>
      <w:r w:rsidRPr="004404DD">
        <w:rPr>
          <w:rFonts w:ascii="Times New Roman" w:hAnsi="Times New Roman" w:cs="Times New Roman"/>
          <w:bCs/>
          <w:iCs/>
        </w:rPr>
        <w:t>răscumpărare</w:t>
      </w:r>
      <w:proofErr w:type="spellEnd"/>
      <w:r w:rsidRPr="004404DD">
        <w:rPr>
          <w:rFonts w:ascii="Times New Roman" w:hAnsi="Times New Roman" w:cs="Times New Roman"/>
          <w:bCs/>
          <w:iCs/>
        </w:rPr>
        <w:t xml:space="preserve"> pot </w:t>
      </w:r>
      <w:proofErr w:type="spellStart"/>
      <w:r w:rsidRPr="004404DD">
        <w:rPr>
          <w:rFonts w:ascii="Times New Roman" w:hAnsi="Times New Roman" w:cs="Times New Roman"/>
          <w:bCs/>
          <w:iCs/>
        </w:rPr>
        <w:t>avea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drept</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obiect</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doar</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acțiuni</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plătite</w:t>
      </w:r>
      <w:proofErr w:type="spellEnd"/>
      <w:r w:rsidRPr="004404DD">
        <w:rPr>
          <w:rFonts w:ascii="Times New Roman" w:hAnsi="Times New Roman" w:cs="Times New Roman"/>
          <w:bCs/>
          <w:iCs/>
        </w:rPr>
        <w:t xml:space="preserve"> integral </w:t>
      </w:r>
      <w:proofErr w:type="spellStart"/>
      <w:r w:rsidRPr="004404DD">
        <w:rPr>
          <w:rFonts w:ascii="Times New Roman" w:hAnsi="Times New Roman" w:cs="Times New Roman"/>
          <w:bCs/>
          <w:iCs/>
        </w:rPr>
        <w:t>și</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vor</w:t>
      </w:r>
      <w:proofErr w:type="spellEnd"/>
      <w:r w:rsidRPr="004404DD">
        <w:rPr>
          <w:rFonts w:ascii="Times New Roman" w:hAnsi="Times New Roman" w:cs="Times New Roman"/>
          <w:bCs/>
          <w:iCs/>
        </w:rPr>
        <w:t xml:space="preserve"> fi </w:t>
      </w:r>
      <w:proofErr w:type="spellStart"/>
      <w:r w:rsidRPr="004404DD">
        <w:rPr>
          <w:rFonts w:ascii="Times New Roman" w:hAnsi="Times New Roman" w:cs="Times New Roman"/>
          <w:bCs/>
          <w:iCs/>
        </w:rPr>
        <w:t>efectuate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doar</w:t>
      </w:r>
      <w:proofErr w:type="spellEnd"/>
      <w:r w:rsidRPr="004404DD">
        <w:rPr>
          <w:rFonts w:ascii="Times New Roman" w:hAnsi="Times New Roman" w:cs="Times New Roman"/>
          <w:bCs/>
          <w:iCs/>
        </w:rPr>
        <w:t xml:space="preserve"> din </w:t>
      </w:r>
      <w:proofErr w:type="spellStart"/>
      <w:r w:rsidRPr="004404DD">
        <w:rPr>
          <w:rFonts w:ascii="Times New Roman" w:hAnsi="Times New Roman" w:cs="Times New Roman"/>
          <w:bCs/>
          <w:iCs/>
        </w:rPr>
        <w:t>profitul</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distribuibil</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sau</w:t>
      </w:r>
      <w:proofErr w:type="spellEnd"/>
      <w:r w:rsidRPr="004404DD">
        <w:rPr>
          <w:rFonts w:ascii="Times New Roman" w:hAnsi="Times New Roman" w:cs="Times New Roman"/>
          <w:bCs/>
          <w:iCs/>
        </w:rPr>
        <w:t xml:space="preserve"> din </w:t>
      </w:r>
      <w:proofErr w:type="spellStart"/>
      <w:r w:rsidRPr="004404DD">
        <w:rPr>
          <w:rFonts w:ascii="Times New Roman" w:hAnsi="Times New Roman" w:cs="Times New Roman"/>
          <w:bCs/>
          <w:iCs/>
        </w:rPr>
        <w:t>rezervele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disponibile</w:t>
      </w:r>
      <w:proofErr w:type="spellEnd"/>
      <w:r w:rsidRPr="004404DD">
        <w:rPr>
          <w:rFonts w:ascii="Times New Roman" w:hAnsi="Times New Roman" w:cs="Times New Roman"/>
          <w:bCs/>
          <w:iCs/>
        </w:rPr>
        <w:t xml:space="preserve"> ale </w:t>
      </w:r>
      <w:proofErr w:type="spellStart"/>
      <w:r w:rsidRPr="004404DD">
        <w:rPr>
          <w:rFonts w:ascii="Times New Roman" w:hAnsi="Times New Roman" w:cs="Times New Roman"/>
          <w:bCs/>
          <w:iCs/>
        </w:rPr>
        <w:t>Societății</w:t>
      </w:r>
      <w:proofErr w:type="spellEnd"/>
      <w:r w:rsidRPr="004404DD">
        <w:rPr>
          <w:rFonts w:ascii="Times New Roman" w:hAnsi="Times New Roman" w:cs="Times New Roman"/>
          <w:bCs/>
          <w:iCs/>
        </w:rPr>
        <w:t xml:space="preserve">, </w:t>
      </w:r>
      <w:proofErr w:type="spellStart"/>
      <w:proofErr w:type="gramStart"/>
      <w:r w:rsidRPr="004404DD">
        <w:rPr>
          <w:rFonts w:ascii="Times New Roman" w:hAnsi="Times New Roman" w:cs="Times New Roman"/>
          <w:bCs/>
          <w:iCs/>
        </w:rPr>
        <w:t>înscrise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în</w:t>
      </w:r>
      <w:proofErr w:type="spellEnd"/>
      <w:proofErr w:type="gramEnd"/>
      <w:r w:rsidRPr="004404DD">
        <w:rPr>
          <w:rFonts w:ascii="Times New Roman" w:hAnsi="Times New Roman" w:cs="Times New Roman"/>
          <w:bCs/>
          <w:iCs/>
        </w:rPr>
        <w:t xml:space="preserve"> ultima </w:t>
      </w:r>
      <w:proofErr w:type="spellStart"/>
      <w:r w:rsidRPr="004404DD">
        <w:rPr>
          <w:rFonts w:ascii="Times New Roman" w:hAnsi="Times New Roman" w:cs="Times New Roman"/>
          <w:bCs/>
          <w:iCs/>
        </w:rPr>
        <w:t>situație</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financiară</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anuală</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aprobată</w:t>
      </w:r>
      <w:proofErr w:type="spellEnd"/>
      <w:r w:rsidRPr="004404DD">
        <w:rPr>
          <w:rFonts w:ascii="Times New Roman" w:hAnsi="Times New Roman" w:cs="Times New Roman"/>
          <w:bCs/>
          <w:iCs/>
        </w:rPr>
        <w:t xml:space="preserve">, cu </w:t>
      </w:r>
      <w:proofErr w:type="spellStart"/>
      <w:r w:rsidRPr="004404DD">
        <w:rPr>
          <w:rFonts w:ascii="Times New Roman" w:hAnsi="Times New Roman" w:cs="Times New Roman"/>
          <w:bCs/>
          <w:iCs/>
        </w:rPr>
        <w:t>excepția</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rezervelor</w:t>
      </w:r>
      <w:proofErr w:type="spellEnd"/>
      <w:r w:rsidRPr="004404DD">
        <w:rPr>
          <w:rFonts w:ascii="Times New Roman" w:hAnsi="Times New Roman" w:cs="Times New Roman"/>
          <w:bCs/>
          <w:iCs/>
        </w:rPr>
        <w:t xml:space="preserve"> </w:t>
      </w:r>
      <w:proofErr w:type="spellStart"/>
      <w:r w:rsidRPr="004404DD">
        <w:rPr>
          <w:rFonts w:ascii="Times New Roman" w:hAnsi="Times New Roman" w:cs="Times New Roman"/>
          <w:bCs/>
          <w:iCs/>
        </w:rPr>
        <w:t>legale</w:t>
      </w:r>
      <w:proofErr w:type="spellEnd"/>
      <w:r w:rsidRPr="004404DD">
        <w:rPr>
          <w:rFonts w:ascii="Times New Roman" w:hAnsi="Times New Roman" w:cs="Times New Roman"/>
          <w:bCs/>
          <w:iCs/>
        </w:rPr>
        <w:t xml:space="preserve">; </w:t>
      </w:r>
    </w:p>
    <w:p w14:paraId="23502747" w14:textId="77777777" w:rsidR="004404DD" w:rsidRPr="004404DD" w:rsidRDefault="004404DD" w:rsidP="004404DD">
      <w:pPr>
        <w:pStyle w:val="ListParagraph"/>
        <w:numPr>
          <w:ilvl w:val="0"/>
          <w:numId w:val="48"/>
        </w:numPr>
        <w:shd w:val="clear" w:color="auto" w:fill="FFFFFF"/>
        <w:spacing w:after="140" w:line="280" w:lineRule="atLeast"/>
        <w:jc w:val="both"/>
        <w:rPr>
          <w:rFonts w:ascii="Times New Roman" w:hAnsi="Times New Roman" w:cs="Times New Roman"/>
          <w:color w:val="000000"/>
        </w:rPr>
      </w:pPr>
      <w:r w:rsidRPr="004404DD">
        <w:rPr>
          <w:rFonts w:ascii="Times New Roman" w:hAnsi="Times New Roman" w:cs="Times New Roman"/>
          <w:color w:val="000000"/>
        </w:rPr>
        <w:t> </w:t>
      </w:r>
      <w:proofErr w:type="spellStart"/>
      <w:r w:rsidRPr="004404DD">
        <w:rPr>
          <w:rFonts w:ascii="Times New Roman" w:hAnsi="Times New Roman" w:cs="Times New Roman"/>
          <w:color w:val="000000"/>
        </w:rPr>
        <w:t>programul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răscumpărare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va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avea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drept</w:t>
      </w:r>
      <w:proofErr w:type="spellEnd"/>
      <w:r w:rsidRPr="004404DD">
        <w:rPr>
          <w:rFonts w:ascii="Times New Roman" w:hAnsi="Times New Roman" w:cs="Times New Roman"/>
          <w:color w:val="000000"/>
        </w:rPr>
        <w:t xml:space="preserve"> scop </w:t>
      </w:r>
      <w:proofErr w:type="spellStart"/>
      <w:r w:rsidRPr="004404DD">
        <w:rPr>
          <w:rFonts w:ascii="Times New Roman" w:hAnsi="Times New Roman" w:cs="Times New Roman"/>
          <w:color w:val="000000"/>
        </w:rPr>
        <w:t>operațiunile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descrise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articolul</w:t>
      </w:r>
      <w:proofErr w:type="spellEnd"/>
      <w:r w:rsidRPr="004404DD">
        <w:rPr>
          <w:rFonts w:ascii="Times New Roman" w:hAnsi="Times New Roman" w:cs="Times New Roman"/>
          <w:color w:val="000000"/>
        </w:rPr>
        <w:t xml:space="preserve"> 5 </w:t>
      </w:r>
      <w:proofErr w:type="spellStart"/>
      <w:r w:rsidRPr="004404DD">
        <w:rPr>
          <w:rFonts w:ascii="Times New Roman" w:hAnsi="Times New Roman" w:cs="Times New Roman"/>
          <w:color w:val="000000"/>
        </w:rPr>
        <w:t>alin</w:t>
      </w:r>
      <w:proofErr w:type="spellEnd"/>
      <w:r w:rsidRPr="004404DD">
        <w:rPr>
          <w:rFonts w:ascii="Times New Roman" w:hAnsi="Times New Roman" w:cs="Times New Roman"/>
          <w:color w:val="000000"/>
        </w:rPr>
        <w:t xml:space="preserve">. (2) din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(UE) nr. 596/2014 al </w:t>
      </w:r>
      <w:proofErr w:type="spellStart"/>
      <w:r w:rsidRPr="004404DD">
        <w:rPr>
          <w:rFonts w:ascii="Times New Roman" w:hAnsi="Times New Roman" w:cs="Times New Roman"/>
          <w:color w:val="000000"/>
        </w:rPr>
        <w:t>Parlamentului</w:t>
      </w:r>
      <w:proofErr w:type="spellEnd"/>
      <w:r w:rsidRPr="004404DD">
        <w:rPr>
          <w:rFonts w:ascii="Times New Roman" w:hAnsi="Times New Roman" w:cs="Times New Roman"/>
          <w:color w:val="000000"/>
        </w:rPr>
        <w:t xml:space="preserve"> European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al </w:t>
      </w:r>
      <w:proofErr w:type="spellStart"/>
      <w:r w:rsidRPr="004404DD">
        <w:rPr>
          <w:rFonts w:ascii="Times New Roman" w:hAnsi="Times New Roman" w:cs="Times New Roman"/>
          <w:color w:val="000000"/>
        </w:rPr>
        <w:t>Consiliului</w:t>
      </w:r>
      <w:proofErr w:type="spellEnd"/>
      <w:r w:rsidRPr="004404DD">
        <w:rPr>
          <w:rFonts w:ascii="Times New Roman" w:hAnsi="Times New Roman" w:cs="Times New Roman"/>
          <w:color w:val="000000"/>
        </w:rPr>
        <w:t xml:space="preserve"> din 16 </w:t>
      </w:r>
      <w:proofErr w:type="spellStart"/>
      <w:r w:rsidRPr="004404DD">
        <w:rPr>
          <w:rFonts w:ascii="Times New Roman" w:hAnsi="Times New Roman" w:cs="Times New Roman"/>
          <w:color w:val="000000"/>
        </w:rPr>
        <w:t>aprilie</w:t>
      </w:r>
      <w:proofErr w:type="spellEnd"/>
      <w:r w:rsidRPr="004404DD">
        <w:rPr>
          <w:rFonts w:ascii="Times New Roman" w:hAnsi="Times New Roman" w:cs="Times New Roman"/>
          <w:color w:val="000000"/>
        </w:rPr>
        <w:t xml:space="preserve"> 2014 </w:t>
      </w:r>
      <w:proofErr w:type="spellStart"/>
      <w:r w:rsidRPr="004404DD">
        <w:rPr>
          <w:rFonts w:ascii="Times New Roman" w:hAnsi="Times New Roman" w:cs="Times New Roman"/>
          <w:color w:val="000000"/>
        </w:rPr>
        <w:t>privind</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abuzul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piață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privind</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abuzul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piață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abrogare</w:t>
      </w:r>
      <w:proofErr w:type="spellEnd"/>
      <w:r w:rsidRPr="004404DD">
        <w:rPr>
          <w:rFonts w:ascii="Times New Roman" w:hAnsi="Times New Roman" w:cs="Times New Roman"/>
          <w:color w:val="000000"/>
        </w:rPr>
        <w:t xml:space="preserve"> a </w:t>
      </w:r>
      <w:proofErr w:type="spellStart"/>
      <w:r w:rsidRPr="004404DD">
        <w:rPr>
          <w:rFonts w:ascii="Times New Roman" w:hAnsi="Times New Roman" w:cs="Times New Roman"/>
          <w:color w:val="000000"/>
        </w:rPr>
        <w:t>Directivei</w:t>
      </w:r>
      <w:proofErr w:type="spellEnd"/>
      <w:r w:rsidRPr="004404DD">
        <w:rPr>
          <w:rFonts w:ascii="Times New Roman" w:hAnsi="Times New Roman" w:cs="Times New Roman"/>
          <w:color w:val="000000"/>
        </w:rPr>
        <w:t xml:space="preserve"> 2003/6/CE a </w:t>
      </w:r>
      <w:proofErr w:type="spellStart"/>
      <w:r w:rsidRPr="004404DD">
        <w:rPr>
          <w:rFonts w:ascii="Times New Roman" w:hAnsi="Times New Roman" w:cs="Times New Roman"/>
          <w:color w:val="000000"/>
        </w:rPr>
        <w:t>Parlamentului</w:t>
      </w:r>
      <w:proofErr w:type="spellEnd"/>
      <w:r w:rsidRPr="004404DD">
        <w:rPr>
          <w:rFonts w:ascii="Times New Roman" w:hAnsi="Times New Roman" w:cs="Times New Roman"/>
          <w:color w:val="000000"/>
        </w:rPr>
        <w:t xml:space="preserve"> European si a </w:t>
      </w:r>
      <w:proofErr w:type="spellStart"/>
      <w:r w:rsidRPr="004404DD">
        <w:rPr>
          <w:rFonts w:ascii="Times New Roman" w:hAnsi="Times New Roman" w:cs="Times New Roman"/>
          <w:color w:val="000000"/>
        </w:rPr>
        <w:t>Consiliului</w:t>
      </w:r>
      <w:proofErr w:type="spellEnd"/>
      <w:r w:rsidRPr="004404DD">
        <w:rPr>
          <w:rFonts w:ascii="Times New Roman" w:hAnsi="Times New Roman" w:cs="Times New Roman"/>
          <w:color w:val="000000"/>
        </w:rPr>
        <w:t xml:space="preserve"> si a </w:t>
      </w:r>
      <w:proofErr w:type="spellStart"/>
      <w:r w:rsidRPr="004404DD">
        <w:rPr>
          <w:rFonts w:ascii="Times New Roman" w:hAnsi="Times New Roman" w:cs="Times New Roman"/>
          <w:color w:val="000000"/>
        </w:rPr>
        <w:t>Directivelor</w:t>
      </w:r>
      <w:proofErr w:type="spellEnd"/>
      <w:r w:rsidRPr="004404DD">
        <w:rPr>
          <w:rFonts w:ascii="Times New Roman" w:hAnsi="Times New Roman" w:cs="Times New Roman"/>
          <w:color w:val="000000"/>
        </w:rPr>
        <w:t xml:space="preserve"> 2003/124/CE, 2003/125/CE si 2004/72/CE ale </w:t>
      </w:r>
      <w:proofErr w:type="spellStart"/>
      <w:r w:rsidRPr="004404DD">
        <w:rPr>
          <w:rFonts w:ascii="Times New Roman" w:hAnsi="Times New Roman" w:cs="Times New Roman"/>
          <w:color w:val="000000"/>
        </w:rPr>
        <w:t>Comisiei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privind</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Abuzul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Piață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sau</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cazul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w:t>
      </w:r>
      <w:proofErr w:type="spellEnd"/>
      <w:r w:rsidRPr="004404DD">
        <w:rPr>
          <w:rFonts w:ascii="Times New Roman" w:hAnsi="Times New Roman" w:cs="Times New Roman"/>
          <w:color w:val="000000"/>
        </w:rPr>
        <w:t xml:space="preserve"> care </w:t>
      </w:r>
      <w:proofErr w:type="spellStart"/>
      <w:r w:rsidRPr="004404DD">
        <w:rPr>
          <w:rFonts w:ascii="Times New Roman" w:hAnsi="Times New Roman" w:cs="Times New Roman"/>
          <w:color w:val="000000"/>
        </w:rPr>
        <w:t>operațiunile</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răscumpărare</w:t>
      </w:r>
      <w:proofErr w:type="spellEnd"/>
      <w:r w:rsidRPr="004404DD">
        <w:rPr>
          <w:rFonts w:ascii="Times New Roman" w:hAnsi="Times New Roman" w:cs="Times New Roman"/>
          <w:color w:val="000000"/>
        </w:rPr>
        <w:t xml:space="preserve"> nu </w:t>
      </w:r>
      <w:proofErr w:type="spellStart"/>
      <w:r w:rsidRPr="004404DD">
        <w:rPr>
          <w:rFonts w:ascii="Times New Roman" w:hAnsi="Times New Roman" w:cs="Times New Roman"/>
          <w:color w:val="000000"/>
        </w:rPr>
        <w:t>beneficiază</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excepțiile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stabilite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privind</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Abuzul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Piață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delegat</w:t>
      </w:r>
      <w:proofErr w:type="spellEnd"/>
      <w:r w:rsidRPr="004404DD">
        <w:rPr>
          <w:rFonts w:ascii="Times New Roman" w:hAnsi="Times New Roman" w:cs="Times New Roman"/>
          <w:color w:val="000000"/>
        </w:rPr>
        <w:t xml:space="preserve"> (UE) 2016/1052 al </w:t>
      </w:r>
      <w:proofErr w:type="spellStart"/>
      <w:r w:rsidRPr="004404DD">
        <w:rPr>
          <w:rFonts w:ascii="Times New Roman" w:hAnsi="Times New Roman" w:cs="Times New Roman"/>
          <w:color w:val="000000"/>
        </w:rPr>
        <w:t>Comisiei</w:t>
      </w:r>
      <w:proofErr w:type="spellEnd"/>
      <w:r w:rsidRPr="004404DD">
        <w:rPr>
          <w:rFonts w:ascii="Times New Roman" w:hAnsi="Times New Roman" w:cs="Times New Roman"/>
          <w:color w:val="000000"/>
        </w:rPr>
        <w:t xml:space="preserve"> din 8 </w:t>
      </w:r>
      <w:proofErr w:type="spellStart"/>
      <w:r w:rsidRPr="004404DD">
        <w:rPr>
          <w:rFonts w:ascii="Times New Roman" w:hAnsi="Times New Roman" w:cs="Times New Roman"/>
          <w:color w:val="000000"/>
        </w:rPr>
        <w:t>martie</w:t>
      </w:r>
      <w:proofErr w:type="spellEnd"/>
      <w:r w:rsidRPr="004404DD">
        <w:rPr>
          <w:rFonts w:ascii="Times New Roman" w:hAnsi="Times New Roman" w:cs="Times New Roman"/>
          <w:color w:val="000000"/>
        </w:rPr>
        <w:t xml:space="preserve"> 2016 de </w:t>
      </w:r>
      <w:proofErr w:type="spellStart"/>
      <w:r w:rsidRPr="004404DD">
        <w:rPr>
          <w:rFonts w:ascii="Times New Roman" w:hAnsi="Times New Roman" w:cs="Times New Roman"/>
          <w:color w:val="000000"/>
        </w:rPr>
        <w:t>completare</w:t>
      </w:r>
      <w:proofErr w:type="spellEnd"/>
      <w:r w:rsidRPr="004404DD">
        <w:rPr>
          <w:rFonts w:ascii="Times New Roman" w:hAnsi="Times New Roman" w:cs="Times New Roman"/>
          <w:color w:val="000000"/>
        </w:rPr>
        <w:t xml:space="preserve"> a </w:t>
      </w:r>
      <w:proofErr w:type="spellStart"/>
      <w:r w:rsidRPr="004404DD">
        <w:rPr>
          <w:rFonts w:ascii="Times New Roman" w:hAnsi="Times New Roman" w:cs="Times New Roman"/>
          <w:color w:val="000000"/>
        </w:rPr>
        <w:t>Regulamentului</w:t>
      </w:r>
      <w:proofErr w:type="spellEnd"/>
      <w:r w:rsidRPr="004404DD">
        <w:rPr>
          <w:rFonts w:ascii="Times New Roman" w:hAnsi="Times New Roman" w:cs="Times New Roman"/>
          <w:color w:val="000000"/>
        </w:rPr>
        <w:t xml:space="preserve"> (UE) nr. 596/2014 al </w:t>
      </w:r>
      <w:proofErr w:type="spellStart"/>
      <w:r w:rsidRPr="004404DD">
        <w:rPr>
          <w:rFonts w:ascii="Times New Roman" w:hAnsi="Times New Roman" w:cs="Times New Roman"/>
          <w:color w:val="000000"/>
        </w:rPr>
        <w:t>Parlamentului</w:t>
      </w:r>
      <w:proofErr w:type="spellEnd"/>
      <w:r w:rsidRPr="004404DD">
        <w:rPr>
          <w:rFonts w:ascii="Times New Roman" w:hAnsi="Times New Roman" w:cs="Times New Roman"/>
          <w:color w:val="000000"/>
        </w:rPr>
        <w:t xml:space="preserve"> European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al </w:t>
      </w:r>
      <w:proofErr w:type="spellStart"/>
      <w:r w:rsidRPr="004404DD">
        <w:rPr>
          <w:rFonts w:ascii="Times New Roman" w:hAnsi="Times New Roman" w:cs="Times New Roman"/>
          <w:color w:val="000000"/>
        </w:rPr>
        <w:t>Consiliului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ceea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privește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standardele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tehnice</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reglementare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pentru</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condițiile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aplicabile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programelor</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răscumpărare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măsurilor</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stabilizare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2016/1052”), </w:t>
      </w:r>
      <w:proofErr w:type="spellStart"/>
      <w:r w:rsidRPr="004404DD">
        <w:rPr>
          <w:rFonts w:ascii="Times New Roman" w:hAnsi="Times New Roman" w:cs="Times New Roman"/>
          <w:color w:val="000000"/>
        </w:rPr>
        <w:t>astfel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tranzacții</w:t>
      </w:r>
      <w:proofErr w:type="spellEnd"/>
      <w:r w:rsidRPr="004404DD">
        <w:rPr>
          <w:rFonts w:ascii="Times New Roman" w:hAnsi="Times New Roman" w:cs="Times New Roman"/>
          <w:color w:val="000000"/>
        </w:rPr>
        <w:t xml:space="preserve"> se </w:t>
      </w:r>
      <w:proofErr w:type="spellStart"/>
      <w:r w:rsidRPr="004404DD">
        <w:rPr>
          <w:rFonts w:ascii="Times New Roman" w:hAnsi="Times New Roman" w:cs="Times New Roman"/>
          <w:color w:val="000000"/>
        </w:rPr>
        <w:t>vor</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realiza</w:t>
      </w:r>
      <w:proofErr w:type="spellEnd"/>
      <w:r w:rsidRPr="004404DD">
        <w:rPr>
          <w:rFonts w:ascii="Times New Roman" w:hAnsi="Times New Roman" w:cs="Times New Roman"/>
          <w:color w:val="000000"/>
        </w:rPr>
        <w:t xml:space="preserve"> cu </w:t>
      </w:r>
      <w:proofErr w:type="spellStart"/>
      <w:r w:rsidRPr="004404DD">
        <w:rPr>
          <w:rFonts w:ascii="Times New Roman" w:hAnsi="Times New Roman" w:cs="Times New Roman"/>
          <w:color w:val="000000"/>
        </w:rPr>
        <w:t>respectarea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prevederilor</w:t>
      </w:r>
      <w:proofErr w:type="spellEnd"/>
      <w:r w:rsidRPr="004404DD">
        <w:rPr>
          <w:rFonts w:ascii="Times New Roman" w:hAnsi="Times New Roman" w:cs="Times New Roman"/>
          <w:color w:val="000000"/>
        </w:rPr>
        <w:t xml:space="preserve"> art. 14 si 15 din </w:t>
      </w:r>
      <w:proofErr w:type="spellStart"/>
      <w:r w:rsidRPr="004404DD">
        <w:rPr>
          <w:rFonts w:ascii="Times New Roman" w:hAnsi="Times New Roman" w:cs="Times New Roman"/>
          <w:color w:val="000000"/>
        </w:rPr>
        <w:t>Regulamentul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privind</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Abuzul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Piață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prin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raportare</w:t>
      </w:r>
      <w:proofErr w:type="spellEnd"/>
      <w:r w:rsidRPr="004404DD">
        <w:rPr>
          <w:rFonts w:ascii="Times New Roman" w:hAnsi="Times New Roman" w:cs="Times New Roman"/>
          <w:color w:val="000000"/>
        </w:rPr>
        <w:t xml:space="preserve"> la </w:t>
      </w:r>
      <w:proofErr w:type="spellStart"/>
      <w:r w:rsidRPr="004404DD">
        <w:rPr>
          <w:rFonts w:ascii="Times New Roman" w:hAnsi="Times New Roman" w:cs="Times New Roman"/>
          <w:color w:val="000000"/>
        </w:rPr>
        <w:t>fiecare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tranzacție</w:t>
      </w:r>
      <w:proofErr w:type="spellEnd"/>
      <w:r w:rsidRPr="004404DD">
        <w:rPr>
          <w:rFonts w:ascii="Times New Roman" w:hAnsi="Times New Roman" w:cs="Times New Roman"/>
          <w:color w:val="000000"/>
        </w:rPr>
        <w:t xml:space="preserve"> de </w:t>
      </w:r>
      <w:proofErr w:type="spellStart"/>
      <w:proofErr w:type="gramStart"/>
      <w:r w:rsidRPr="004404DD">
        <w:rPr>
          <w:rFonts w:ascii="Times New Roman" w:hAnsi="Times New Roman" w:cs="Times New Roman"/>
          <w:color w:val="000000"/>
        </w:rPr>
        <w:t>răscumpărare</w:t>
      </w:r>
      <w:proofErr w:type="spellEnd"/>
      <w:r w:rsidRPr="004404DD">
        <w:rPr>
          <w:rFonts w:ascii="Times New Roman" w:hAnsi="Times New Roman" w:cs="Times New Roman"/>
          <w:color w:val="000000"/>
        </w:rPr>
        <w:t>)  ;</w:t>
      </w:r>
      <w:proofErr w:type="gramEnd"/>
      <w:r w:rsidRPr="004404DD">
        <w:rPr>
          <w:rFonts w:ascii="Times New Roman" w:hAnsi="Times New Roman" w:cs="Times New Roman"/>
          <w:color w:val="000000"/>
        </w:rPr>
        <w:t xml:space="preserve"> </w:t>
      </w:r>
    </w:p>
    <w:p w14:paraId="54FF9ED1" w14:textId="77777777" w:rsidR="004404DD" w:rsidRPr="004404DD" w:rsidRDefault="004404DD" w:rsidP="004404DD">
      <w:pPr>
        <w:pStyle w:val="ListParagraph"/>
        <w:numPr>
          <w:ilvl w:val="0"/>
          <w:numId w:val="48"/>
        </w:numPr>
        <w:shd w:val="clear" w:color="auto" w:fill="FFFFFF"/>
        <w:spacing w:after="140" w:line="280" w:lineRule="atLeast"/>
        <w:jc w:val="both"/>
        <w:rPr>
          <w:rFonts w:ascii="Times New Roman" w:hAnsi="Times New Roman" w:cs="Times New Roman"/>
          <w:color w:val="000000"/>
        </w:rPr>
      </w:pPr>
      <w:proofErr w:type="spellStart"/>
      <w:r w:rsidRPr="004404DD">
        <w:rPr>
          <w:rFonts w:ascii="Times New Roman" w:hAnsi="Times New Roman" w:cs="Times New Roman"/>
          <w:color w:val="000000"/>
        </w:rPr>
        <w:t>Consiliul</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Administrație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este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autorizat</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emită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orice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hotărâre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îndeplinească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toate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actele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faptele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juridice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necesare</w:t>
      </w:r>
      <w:proofErr w:type="spellEnd"/>
      <w:r w:rsidRPr="004404DD">
        <w:rPr>
          <w:rFonts w:ascii="Times New Roman" w:hAnsi="Times New Roman" w:cs="Times New Roman"/>
          <w:color w:val="000000"/>
        </w:rPr>
        <w:t xml:space="preserve">, utile </w:t>
      </w:r>
      <w:proofErr w:type="spellStart"/>
      <w:r w:rsidRPr="004404DD">
        <w:rPr>
          <w:rFonts w:ascii="Times New Roman" w:hAnsi="Times New Roman" w:cs="Times New Roman"/>
          <w:color w:val="000000"/>
        </w:rPr>
        <w:t>și</w:t>
      </w:r>
      <w:proofErr w:type="spellEnd"/>
      <w:r w:rsidRPr="004404DD">
        <w:rPr>
          <w:rFonts w:ascii="Times New Roman" w:hAnsi="Times New Roman" w:cs="Times New Roman"/>
          <w:color w:val="000000"/>
        </w:rPr>
        <w:t>/</w:t>
      </w:r>
      <w:proofErr w:type="spellStart"/>
      <w:r w:rsidRPr="004404DD">
        <w:rPr>
          <w:rFonts w:ascii="Times New Roman" w:hAnsi="Times New Roman" w:cs="Times New Roman"/>
          <w:color w:val="000000"/>
        </w:rPr>
        <w:t>sau</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oportune</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pentru</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aducerea</w:t>
      </w:r>
      <w:proofErr w:type="spellEnd"/>
      <w:r w:rsidRPr="004404DD">
        <w:rPr>
          <w:rFonts w:ascii="Times New Roman" w:hAnsi="Times New Roman" w:cs="Times New Roman"/>
          <w:color w:val="000000"/>
        </w:rPr>
        <w:t xml:space="preserve"> la </w:t>
      </w:r>
      <w:proofErr w:type="spellStart"/>
      <w:r w:rsidRPr="004404DD">
        <w:rPr>
          <w:rFonts w:ascii="Times New Roman" w:hAnsi="Times New Roman" w:cs="Times New Roman"/>
          <w:color w:val="000000"/>
        </w:rPr>
        <w:t>îndeplinire</w:t>
      </w:r>
      <w:proofErr w:type="spellEnd"/>
      <w:r w:rsidRPr="004404DD">
        <w:rPr>
          <w:rFonts w:ascii="Times New Roman" w:hAnsi="Times New Roman" w:cs="Times New Roman"/>
          <w:color w:val="000000"/>
        </w:rPr>
        <w:t xml:space="preserve"> a </w:t>
      </w:r>
      <w:proofErr w:type="spellStart"/>
      <w:r w:rsidRPr="004404DD">
        <w:rPr>
          <w:rFonts w:ascii="Times New Roman" w:hAnsi="Times New Roman" w:cs="Times New Roman"/>
          <w:color w:val="000000"/>
        </w:rPr>
        <w:t>hotărâri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ce</w:t>
      </w:r>
      <w:proofErr w:type="spellEnd"/>
      <w:r w:rsidRPr="004404DD">
        <w:rPr>
          <w:rFonts w:ascii="Times New Roman" w:hAnsi="Times New Roman" w:cs="Times New Roman"/>
          <w:color w:val="000000"/>
        </w:rPr>
        <w:t xml:space="preserve"> urmeaza </w:t>
      </w:r>
      <w:proofErr w:type="spellStart"/>
      <w:r w:rsidRPr="004404DD">
        <w:rPr>
          <w:rFonts w:ascii="Times New Roman" w:hAnsi="Times New Roman" w:cs="Times New Roman"/>
          <w:color w:val="000000"/>
        </w:rPr>
        <w:t>sa</w:t>
      </w:r>
      <w:proofErr w:type="spellEnd"/>
      <w:r w:rsidRPr="004404DD">
        <w:rPr>
          <w:rFonts w:ascii="Times New Roman" w:hAnsi="Times New Roman" w:cs="Times New Roman"/>
          <w:color w:val="000000"/>
        </w:rPr>
        <w:t xml:space="preserve"> fie </w:t>
      </w:r>
      <w:proofErr w:type="spellStart"/>
      <w:r w:rsidRPr="004404DD">
        <w:rPr>
          <w:rFonts w:ascii="Times New Roman" w:hAnsi="Times New Roman" w:cs="Times New Roman"/>
          <w:color w:val="000000"/>
        </w:rPr>
        <w:t>adoptată</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către</w:t>
      </w:r>
      <w:proofErr w:type="spellEnd"/>
      <w:r w:rsidRPr="004404DD">
        <w:rPr>
          <w:rFonts w:ascii="Times New Roman" w:hAnsi="Times New Roman" w:cs="Times New Roman"/>
          <w:color w:val="000000"/>
        </w:rPr>
        <w:t xml:space="preserve"> AGEA </w:t>
      </w:r>
      <w:proofErr w:type="spellStart"/>
      <w:r w:rsidRPr="004404DD">
        <w:rPr>
          <w:rFonts w:ascii="Times New Roman" w:hAnsi="Times New Roman" w:cs="Times New Roman"/>
          <w:color w:val="000000"/>
        </w:rPr>
        <w:t>asupra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acestui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punct</w:t>
      </w:r>
      <w:proofErr w:type="spellEnd"/>
      <w:r w:rsidRPr="004404DD">
        <w:rPr>
          <w:rFonts w:ascii="Times New Roman" w:hAnsi="Times New Roman" w:cs="Times New Roman"/>
          <w:color w:val="000000"/>
        </w:rPr>
        <w:t xml:space="preserve"> de pe </w:t>
      </w:r>
      <w:proofErr w:type="spellStart"/>
      <w:r w:rsidRPr="004404DD">
        <w:rPr>
          <w:rFonts w:ascii="Times New Roman" w:hAnsi="Times New Roman" w:cs="Times New Roman"/>
          <w:color w:val="000000"/>
        </w:rPr>
        <w:t>ordinea</w:t>
      </w:r>
      <w:proofErr w:type="spellEnd"/>
      <w:r w:rsidRPr="004404DD">
        <w:rPr>
          <w:rFonts w:ascii="Times New Roman" w:hAnsi="Times New Roman" w:cs="Times New Roman"/>
          <w:color w:val="000000"/>
        </w:rPr>
        <w:t xml:space="preserve"> de zi, </w:t>
      </w:r>
      <w:proofErr w:type="spellStart"/>
      <w:r w:rsidRPr="004404DD">
        <w:rPr>
          <w:rFonts w:ascii="Times New Roman" w:hAnsi="Times New Roman" w:cs="Times New Roman"/>
          <w:color w:val="000000"/>
        </w:rPr>
        <w:t>inclusiv</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dar</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fără</w:t>
      </w:r>
      <w:proofErr w:type="spellEnd"/>
      <w:r w:rsidRPr="004404DD">
        <w:rPr>
          <w:rFonts w:ascii="Times New Roman" w:hAnsi="Times New Roman" w:cs="Times New Roman"/>
          <w:color w:val="000000"/>
        </w:rPr>
        <w:t xml:space="preserve"> a se </w:t>
      </w:r>
      <w:proofErr w:type="spellStart"/>
      <w:r w:rsidRPr="004404DD">
        <w:rPr>
          <w:rFonts w:ascii="Times New Roman" w:hAnsi="Times New Roman" w:cs="Times New Roman"/>
          <w:color w:val="000000"/>
        </w:rPr>
        <w:t>limita</w:t>
      </w:r>
      <w:proofErr w:type="spellEnd"/>
      <w:r w:rsidRPr="004404DD">
        <w:rPr>
          <w:rFonts w:ascii="Times New Roman" w:hAnsi="Times New Roman" w:cs="Times New Roman"/>
          <w:color w:val="000000"/>
        </w:rPr>
        <w:t xml:space="preserve"> </w:t>
      </w:r>
      <w:r w:rsidRPr="004404DD">
        <w:rPr>
          <w:rFonts w:ascii="Times New Roman" w:hAnsi="Times New Roman" w:cs="Times New Roman"/>
          <w:color w:val="000000"/>
        </w:rPr>
        <w:lastRenderedPageBreak/>
        <w:t xml:space="preserve">la) cu </w:t>
      </w:r>
      <w:proofErr w:type="spellStart"/>
      <w:r w:rsidRPr="004404DD">
        <w:rPr>
          <w:rFonts w:ascii="Times New Roman" w:hAnsi="Times New Roman" w:cs="Times New Roman"/>
          <w:color w:val="000000"/>
        </w:rPr>
        <w:t>privire</w:t>
      </w:r>
      <w:proofErr w:type="spellEnd"/>
      <w:r w:rsidRPr="004404DD">
        <w:rPr>
          <w:rFonts w:ascii="Times New Roman" w:hAnsi="Times New Roman" w:cs="Times New Roman"/>
          <w:color w:val="000000"/>
        </w:rPr>
        <w:t xml:space="preserve"> la </w:t>
      </w:r>
      <w:proofErr w:type="spellStart"/>
      <w:r w:rsidRPr="004404DD">
        <w:rPr>
          <w:rFonts w:ascii="Times New Roman" w:hAnsi="Times New Roman" w:cs="Times New Roman"/>
          <w:color w:val="000000"/>
        </w:rPr>
        <w:t>dezvaluirea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adecvată</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înainte</w:t>
      </w:r>
      <w:proofErr w:type="spellEnd"/>
      <w:r w:rsidRPr="004404DD">
        <w:rPr>
          <w:rFonts w:ascii="Times New Roman" w:hAnsi="Times New Roman" w:cs="Times New Roman"/>
          <w:color w:val="000000"/>
        </w:rPr>
        <w:t xml:space="preserve"> de </w:t>
      </w:r>
      <w:proofErr w:type="spellStart"/>
      <w:r w:rsidRPr="004404DD">
        <w:rPr>
          <w:rFonts w:ascii="Times New Roman" w:hAnsi="Times New Roman" w:cs="Times New Roman"/>
          <w:color w:val="000000"/>
        </w:rPr>
        <w:t>începerea</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tranzacționarii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în</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cadrul</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programului</w:t>
      </w:r>
      <w:proofErr w:type="spellEnd"/>
      <w:r w:rsidRPr="004404DD">
        <w:rPr>
          <w:rFonts w:ascii="Times New Roman" w:hAnsi="Times New Roman" w:cs="Times New Roman"/>
          <w:color w:val="000000"/>
        </w:rPr>
        <w:t xml:space="preserve"> de </w:t>
      </w:r>
      <w:proofErr w:type="spellStart"/>
      <w:proofErr w:type="gramStart"/>
      <w:r w:rsidRPr="004404DD">
        <w:rPr>
          <w:rFonts w:ascii="Times New Roman" w:hAnsi="Times New Roman" w:cs="Times New Roman"/>
          <w:color w:val="000000"/>
        </w:rPr>
        <w:t>răscumparare</w:t>
      </w:r>
      <w:proofErr w:type="spellEnd"/>
      <w:r w:rsidRPr="004404DD">
        <w:rPr>
          <w:rFonts w:ascii="Times New Roman" w:hAnsi="Times New Roman" w:cs="Times New Roman"/>
          <w:color w:val="000000"/>
        </w:rPr>
        <w:t>,  a</w:t>
      </w:r>
      <w:proofErr w:type="gram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scopului</w:t>
      </w:r>
      <w:proofErr w:type="spellEnd"/>
      <w:r w:rsidRPr="004404DD">
        <w:rPr>
          <w:rFonts w:ascii="Times New Roman" w:hAnsi="Times New Roman" w:cs="Times New Roman"/>
          <w:color w:val="000000"/>
        </w:rPr>
        <w:t xml:space="preserve"> </w:t>
      </w:r>
      <w:proofErr w:type="spellStart"/>
      <w:r w:rsidRPr="004404DD">
        <w:rPr>
          <w:rFonts w:ascii="Times New Roman" w:hAnsi="Times New Roman" w:cs="Times New Roman"/>
          <w:color w:val="000000"/>
        </w:rPr>
        <w:t>programului</w:t>
      </w:r>
      <w:proofErr w:type="spellEnd"/>
      <w:r w:rsidRPr="004404DD">
        <w:rPr>
          <w:rFonts w:ascii="Times New Roman" w:hAnsi="Times New Roman" w:cs="Times New Roman"/>
          <w:color w:val="000000"/>
        </w:rPr>
        <w:t>.</w:t>
      </w:r>
    </w:p>
    <w:p w14:paraId="6D7C9176" w14:textId="77777777" w:rsidR="004404DD" w:rsidRPr="004404DD" w:rsidRDefault="004404DD" w:rsidP="004404DD">
      <w:pPr>
        <w:pStyle w:val="ListParagraph"/>
        <w:shd w:val="clear" w:color="auto" w:fill="FFFFFF"/>
        <w:spacing w:after="140" w:line="280" w:lineRule="atLeast"/>
        <w:ind w:hanging="720"/>
        <w:jc w:val="both"/>
        <w:rPr>
          <w:rFonts w:ascii="Times New Roman" w:hAnsi="Times New Roman" w:cs="Times New Roman"/>
          <w:color w:val="000000"/>
        </w:rPr>
      </w:pPr>
    </w:p>
    <w:p w14:paraId="03BC641B" w14:textId="5EE55E64" w:rsidR="00456827" w:rsidRPr="004404DD" w:rsidRDefault="0024092D" w:rsidP="004404DD">
      <w:pPr>
        <w:widowControl w:val="0"/>
        <w:spacing w:before="120" w:after="120" w:line="280" w:lineRule="exact"/>
        <w:jc w:val="both"/>
        <w:rPr>
          <w:rFonts w:ascii="Times New Roman" w:hAnsi="Times New Roman" w:cs="Times New Roman"/>
          <w:lang w:val="ro-RO"/>
        </w:rPr>
      </w:pPr>
      <w:r w:rsidRPr="004404DD">
        <w:rPr>
          <w:rFonts w:ascii="Times New Roman" w:hAnsi="Times New Roman" w:cs="Times New Roman"/>
          <w:lang w:val="ro-RO"/>
        </w:rPr>
        <w:t xml:space="preserve"> </w:t>
      </w:r>
    </w:p>
    <w:p w14:paraId="4ED81054" w14:textId="2DD40D03" w:rsidR="0036254B" w:rsidRPr="004404DD"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4404DD">
        <w:rPr>
          <w:rFonts w:ascii="Times New Roman" w:hAnsi="Times New Roman" w:cs="Times New Roman"/>
          <w:b/>
          <w:bCs/>
          <w:u w:val="single"/>
          <w:lang w:val="ro-RO"/>
        </w:rPr>
        <w:t>Hotararea</w:t>
      </w:r>
      <w:proofErr w:type="spellEnd"/>
      <w:r w:rsidRPr="004404DD">
        <w:rPr>
          <w:rFonts w:ascii="Times New Roman" w:hAnsi="Times New Roman" w:cs="Times New Roman"/>
          <w:b/>
          <w:bCs/>
          <w:u w:val="single"/>
          <w:lang w:val="ro-RO"/>
        </w:rPr>
        <w:t xml:space="preserve"> nr. </w:t>
      </w:r>
      <w:r w:rsidR="000C3652">
        <w:rPr>
          <w:rFonts w:ascii="Times New Roman" w:hAnsi="Times New Roman" w:cs="Times New Roman"/>
          <w:b/>
          <w:bCs/>
          <w:u w:val="single"/>
          <w:lang w:val="ro-RO"/>
        </w:rPr>
        <w:t>2</w:t>
      </w:r>
    </w:p>
    <w:p w14:paraId="51F751AA" w14:textId="2CEF5FFB" w:rsidR="0036254B" w:rsidRPr="004404DD" w:rsidRDefault="00F97C24" w:rsidP="0036254B">
      <w:pPr>
        <w:spacing w:before="120" w:after="120" w:line="280" w:lineRule="exact"/>
        <w:jc w:val="center"/>
        <w:rPr>
          <w:rFonts w:ascii="Times New Roman" w:hAnsi="Times New Roman" w:cs="Times New Roman"/>
          <w:b/>
          <w:bCs/>
          <w:u w:val="single"/>
          <w:lang w:val="ro-RO"/>
        </w:rPr>
      </w:pPr>
      <w:r w:rsidRPr="004404DD">
        <w:rPr>
          <w:rFonts w:ascii="Times New Roman" w:hAnsi="Times New Roman" w:cs="Times New Roman"/>
          <w:b/>
          <w:bCs/>
          <w:u w:val="single"/>
          <w:lang w:val="ro-RO"/>
        </w:rPr>
        <w:t>Stabilirea unor date</w:t>
      </w:r>
      <w:r w:rsidR="0036254B" w:rsidRPr="004404DD">
        <w:rPr>
          <w:rFonts w:ascii="Times New Roman" w:hAnsi="Times New Roman" w:cs="Times New Roman"/>
          <w:b/>
          <w:bCs/>
          <w:u w:val="single"/>
          <w:lang w:val="ro-RO"/>
        </w:rPr>
        <w:t xml:space="preserve"> </w:t>
      </w:r>
    </w:p>
    <w:p w14:paraId="1804B6DC" w14:textId="77777777" w:rsidR="0036254B" w:rsidRPr="004404DD" w:rsidRDefault="0036254B" w:rsidP="0036254B">
      <w:pPr>
        <w:spacing w:before="120" w:after="120" w:line="280" w:lineRule="exact"/>
        <w:jc w:val="center"/>
        <w:rPr>
          <w:rFonts w:ascii="Times New Roman" w:hAnsi="Times New Roman" w:cs="Times New Roman"/>
          <w:b/>
          <w:bCs/>
          <w:u w:val="single"/>
          <w:lang w:val="ro-RO"/>
        </w:rPr>
      </w:pPr>
    </w:p>
    <w:p w14:paraId="07E7D012" w14:textId="77777777" w:rsidR="0036254B" w:rsidRPr="004404DD" w:rsidRDefault="0036254B" w:rsidP="0036254B">
      <w:pPr>
        <w:spacing w:before="120" w:after="120" w:line="280" w:lineRule="exact"/>
        <w:jc w:val="both"/>
        <w:rPr>
          <w:rFonts w:ascii="Times New Roman" w:hAnsi="Times New Roman" w:cs="Times New Roman"/>
          <w:b/>
          <w:lang w:val="ro-RO"/>
        </w:rPr>
      </w:pPr>
      <w:r w:rsidRPr="004404DD">
        <w:rPr>
          <w:rFonts w:ascii="Times New Roman" w:hAnsi="Times New Roman" w:cs="Times New Roman"/>
          <w:b/>
          <w:lang w:val="ro-RO"/>
        </w:rPr>
        <w:t xml:space="preserve">În prezența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acțiuni) din capitalul social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drepturi de vot) din totalul drepturilor de vot, cu votul „pentru”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acționarilor prezenți, reprezentați sau care și-au exprimat votul prin corespondență (existând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abțineri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 neexprimate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w:t>
      </w:r>
    </w:p>
    <w:p w14:paraId="6325F437" w14:textId="77777777" w:rsidR="0036254B" w:rsidRPr="004404DD" w:rsidRDefault="0036254B" w:rsidP="0036254B">
      <w:pPr>
        <w:pStyle w:val="ListParagraph"/>
        <w:spacing w:after="0" w:line="240" w:lineRule="auto"/>
        <w:ind w:left="0"/>
        <w:jc w:val="both"/>
        <w:rPr>
          <w:rFonts w:ascii="Times New Roman" w:hAnsi="Times New Roman" w:cs="Times New Roman"/>
          <w:b/>
          <w:bCs/>
          <w:lang w:val="ro-RO"/>
        </w:rPr>
      </w:pPr>
    </w:p>
    <w:p w14:paraId="4216CC3B" w14:textId="77777777" w:rsidR="0036254B" w:rsidRPr="004404DD" w:rsidRDefault="0036254B" w:rsidP="0036254B">
      <w:pPr>
        <w:spacing w:after="0" w:line="240" w:lineRule="auto"/>
        <w:jc w:val="both"/>
        <w:rPr>
          <w:rFonts w:ascii="Times New Roman" w:hAnsi="Times New Roman" w:cs="Times New Roman"/>
          <w:b/>
          <w:bCs/>
          <w:lang w:val="ro-RO"/>
        </w:rPr>
      </w:pPr>
      <w:r w:rsidRPr="004404DD">
        <w:rPr>
          <w:rFonts w:ascii="Times New Roman" w:hAnsi="Times New Roman" w:cs="Times New Roman"/>
          <w:b/>
          <w:bCs/>
          <w:lang w:val="ro-RO"/>
        </w:rPr>
        <w:t xml:space="preserve">[Se aproba]/[Se respinge]: </w:t>
      </w:r>
    </w:p>
    <w:p w14:paraId="7FA5BCA3" w14:textId="77777777" w:rsidR="0036254B" w:rsidRPr="004404DD" w:rsidRDefault="0036254B" w:rsidP="0036254B">
      <w:pPr>
        <w:pStyle w:val="ListParagraph"/>
        <w:spacing w:after="0" w:line="240" w:lineRule="auto"/>
        <w:ind w:left="0"/>
        <w:jc w:val="center"/>
        <w:rPr>
          <w:rFonts w:ascii="Times New Roman" w:hAnsi="Times New Roman" w:cs="Times New Roman"/>
          <w:b/>
          <w:bCs/>
          <w:u w:val="single"/>
          <w:lang w:val="ro-RO"/>
        </w:rPr>
      </w:pPr>
    </w:p>
    <w:p w14:paraId="06D00DDF" w14:textId="2E93AB7E" w:rsidR="00EA33E3" w:rsidRPr="00EA33E3" w:rsidRDefault="00EA33E3" w:rsidP="00EA33E3">
      <w:pPr>
        <w:widowControl w:val="0"/>
        <w:spacing w:before="120" w:after="120" w:line="280" w:lineRule="exact"/>
        <w:jc w:val="both"/>
        <w:rPr>
          <w:rFonts w:ascii="Times New Roman" w:hAnsi="Times New Roman" w:cs="Times New Roman"/>
          <w:sz w:val="24"/>
          <w:szCs w:val="24"/>
          <w:lang w:val="ro-RO"/>
        </w:rPr>
      </w:pPr>
      <w:r>
        <w:rPr>
          <w:rFonts w:ascii="Times New Roman" w:hAnsi="Times New Roman" w:cs="Times New Roman"/>
          <w:sz w:val="24"/>
          <w:szCs w:val="24"/>
          <w:lang w:val="ro-RO"/>
        </w:rPr>
        <w:t>2.</w:t>
      </w:r>
      <w:r w:rsidRPr="00EA33E3">
        <w:rPr>
          <w:rFonts w:ascii="Times New Roman" w:hAnsi="Times New Roman" w:cs="Times New Roman"/>
          <w:sz w:val="24"/>
          <w:szCs w:val="24"/>
          <w:lang w:val="ro-RO"/>
        </w:rPr>
        <w:t>Stabilirea datei de:</w:t>
      </w:r>
    </w:p>
    <w:p w14:paraId="76B0E2A6" w14:textId="77777777" w:rsidR="00EA33E3" w:rsidRPr="00FB7800" w:rsidRDefault="00EA33E3" w:rsidP="00EA33E3">
      <w:pPr>
        <w:pStyle w:val="ListParagraph"/>
        <w:widowControl w:val="0"/>
        <w:numPr>
          <w:ilvl w:val="0"/>
          <w:numId w:val="13"/>
        </w:numPr>
        <w:spacing w:before="120" w:after="120" w:line="280" w:lineRule="exact"/>
        <w:ind w:left="867" w:hanging="357"/>
        <w:contextualSpacing w:val="0"/>
        <w:jc w:val="both"/>
        <w:rPr>
          <w:rFonts w:ascii="Times New Roman" w:hAnsi="Times New Roman" w:cs="Times New Roman"/>
          <w:sz w:val="24"/>
          <w:szCs w:val="24"/>
          <w:lang w:val="ro-RO"/>
        </w:rPr>
      </w:pPr>
      <w:r w:rsidRPr="00FB7800">
        <w:rPr>
          <w:rFonts w:ascii="Times New Roman" w:hAnsi="Times New Roman" w:cs="Times New Roman"/>
          <w:sz w:val="24"/>
          <w:szCs w:val="24"/>
          <w:lang w:val="ro-RO"/>
        </w:rPr>
        <w:t>1</w:t>
      </w:r>
      <w:r>
        <w:rPr>
          <w:rFonts w:ascii="Times New Roman" w:hAnsi="Times New Roman" w:cs="Times New Roman"/>
          <w:sz w:val="24"/>
          <w:szCs w:val="24"/>
          <w:lang w:val="ro-RO"/>
        </w:rPr>
        <w:t>5</w:t>
      </w:r>
      <w:r w:rsidRPr="00FB7800">
        <w:rPr>
          <w:rFonts w:ascii="Times New Roman" w:hAnsi="Times New Roman" w:cs="Times New Roman"/>
          <w:sz w:val="24"/>
          <w:szCs w:val="24"/>
          <w:lang w:val="ro-RO"/>
        </w:rPr>
        <w:t xml:space="preserve"> </w:t>
      </w:r>
      <w:r>
        <w:rPr>
          <w:rFonts w:ascii="Times New Roman" w:hAnsi="Times New Roman" w:cs="Times New Roman"/>
          <w:sz w:val="24"/>
          <w:szCs w:val="24"/>
          <w:lang w:val="ro-RO"/>
        </w:rPr>
        <w:t>martie</w:t>
      </w:r>
      <w:r w:rsidRPr="00FB7800">
        <w:rPr>
          <w:rFonts w:ascii="Times New Roman" w:hAnsi="Times New Roman" w:cs="Times New Roman"/>
          <w:sz w:val="24"/>
          <w:szCs w:val="24"/>
          <w:lang w:val="ro-RO"/>
        </w:rPr>
        <w:t xml:space="preserve"> 202</w:t>
      </w:r>
      <w:r>
        <w:rPr>
          <w:rFonts w:ascii="Times New Roman" w:hAnsi="Times New Roman" w:cs="Times New Roman"/>
          <w:sz w:val="24"/>
          <w:szCs w:val="24"/>
          <w:lang w:val="ro-RO"/>
        </w:rPr>
        <w:t>4</w:t>
      </w:r>
      <w:r w:rsidRPr="00FB7800">
        <w:rPr>
          <w:rFonts w:ascii="Times New Roman" w:hAnsi="Times New Roman" w:cs="Times New Roman"/>
          <w:sz w:val="24"/>
          <w:szCs w:val="24"/>
          <w:lang w:val="ro-RO"/>
        </w:rPr>
        <w:t xml:space="preserve"> ca dată de înregistrare pentru identificarea acționarilor asupra cărora se răsfrâng efectele hotărârilor adoptate de către AGEA, în conformitate cu prevederile art. 87 alin. (1) din Legea nr. 24/2017; și</w:t>
      </w:r>
    </w:p>
    <w:p w14:paraId="7AF3F4CF" w14:textId="77777777" w:rsidR="00EA33E3" w:rsidRPr="00FB7800" w:rsidRDefault="00EA33E3" w:rsidP="00EA33E3">
      <w:pPr>
        <w:pStyle w:val="ListParagraph"/>
        <w:widowControl w:val="0"/>
        <w:numPr>
          <w:ilvl w:val="0"/>
          <w:numId w:val="13"/>
        </w:numPr>
        <w:spacing w:before="120" w:after="120" w:line="280" w:lineRule="exact"/>
        <w:ind w:left="867" w:hanging="357"/>
        <w:contextualSpacing w:val="0"/>
        <w:jc w:val="both"/>
        <w:rPr>
          <w:rFonts w:ascii="Times New Roman" w:hAnsi="Times New Roman" w:cs="Times New Roman"/>
          <w:sz w:val="24"/>
          <w:szCs w:val="24"/>
        </w:rPr>
      </w:pPr>
      <w:r w:rsidRPr="00FB7800">
        <w:rPr>
          <w:rFonts w:ascii="Times New Roman" w:hAnsi="Times New Roman" w:cs="Times New Roman"/>
          <w:sz w:val="24"/>
          <w:szCs w:val="24"/>
        </w:rPr>
        <w:t>1</w:t>
      </w:r>
      <w:r>
        <w:rPr>
          <w:rFonts w:ascii="Times New Roman" w:hAnsi="Times New Roman" w:cs="Times New Roman"/>
          <w:sz w:val="24"/>
          <w:szCs w:val="24"/>
        </w:rPr>
        <w:t>4</w:t>
      </w:r>
      <w:r w:rsidRPr="00FB7800">
        <w:rPr>
          <w:rFonts w:ascii="Times New Roman" w:hAnsi="Times New Roman" w:cs="Times New Roman"/>
          <w:sz w:val="24"/>
          <w:szCs w:val="24"/>
        </w:rPr>
        <w:t xml:space="preserve"> </w:t>
      </w:r>
      <w:proofErr w:type="spellStart"/>
      <w:r>
        <w:rPr>
          <w:rFonts w:ascii="Times New Roman" w:hAnsi="Times New Roman" w:cs="Times New Roman"/>
          <w:sz w:val="24"/>
          <w:szCs w:val="24"/>
        </w:rPr>
        <w:t>martie</w:t>
      </w:r>
      <w:proofErr w:type="spellEnd"/>
      <w:r w:rsidRPr="00FB7800">
        <w:rPr>
          <w:rFonts w:ascii="Times New Roman" w:hAnsi="Times New Roman" w:cs="Times New Roman"/>
          <w:sz w:val="24"/>
          <w:szCs w:val="24"/>
        </w:rPr>
        <w:t xml:space="preserve"> 202</w:t>
      </w:r>
      <w:r>
        <w:rPr>
          <w:rFonts w:ascii="Times New Roman" w:hAnsi="Times New Roman" w:cs="Times New Roman"/>
          <w:sz w:val="24"/>
          <w:szCs w:val="24"/>
        </w:rPr>
        <w:t>4</w:t>
      </w:r>
      <w:r w:rsidRPr="00FB7800">
        <w:rPr>
          <w:rFonts w:ascii="Times New Roman" w:hAnsi="Times New Roman" w:cs="Times New Roman"/>
          <w:sz w:val="24"/>
          <w:szCs w:val="24"/>
        </w:rPr>
        <w:t xml:space="preserve"> ca “ex-date” </w:t>
      </w:r>
      <w:proofErr w:type="spellStart"/>
      <w:r w:rsidRPr="00FB7800">
        <w:rPr>
          <w:rFonts w:ascii="Times New Roman" w:hAnsi="Times New Roman" w:cs="Times New Roman"/>
          <w:sz w:val="24"/>
          <w:szCs w:val="24"/>
        </w:rPr>
        <w:t>calculată</w:t>
      </w:r>
      <w:proofErr w:type="spellEnd"/>
      <w:r w:rsidRPr="00FB7800">
        <w:rPr>
          <w:rFonts w:ascii="Times New Roman" w:hAnsi="Times New Roman" w:cs="Times New Roman"/>
          <w:sz w:val="24"/>
          <w:szCs w:val="24"/>
        </w:rPr>
        <w:t xml:space="preserve"> </w:t>
      </w:r>
      <w:proofErr w:type="spellStart"/>
      <w:r w:rsidRPr="00FB7800">
        <w:rPr>
          <w:rFonts w:ascii="Times New Roman" w:hAnsi="Times New Roman" w:cs="Times New Roman"/>
          <w:sz w:val="24"/>
          <w:szCs w:val="24"/>
        </w:rPr>
        <w:t>în</w:t>
      </w:r>
      <w:proofErr w:type="spellEnd"/>
      <w:r w:rsidRPr="00FB7800">
        <w:rPr>
          <w:rFonts w:ascii="Times New Roman" w:hAnsi="Times New Roman" w:cs="Times New Roman"/>
          <w:sz w:val="24"/>
          <w:szCs w:val="24"/>
        </w:rPr>
        <w:t xml:space="preserve"> </w:t>
      </w:r>
      <w:proofErr w:type="spellStart"/>
      <w:r w:rsidRPr="00FB7800">
        <w:rPr>
          <w:rFonts w:ascii="Times New Roman" w:hAnsi="Times New Roman" w:cs="Times New Roman"/>
          <w:sz w:val="24"/>
          <w:szCs w:val="24"/>
        </w:rPr>
        <w:t>conformitate</w:t>
      </w:r>
      <w:proofErr w:type="spellEnd"/>
      <w:r w:rsidRPr="00FB7800">
        <w:rPr>
          <w:rFonts w:ascii="Times New Roman" w:hAnsi="Times New Roman" w:cs="Times New Roman"/>
          <w:sz w:val="24"/>
          <w:szCs w:val="24"/>
        </w:rPr>
        <w:t xml:space="preserve"> cu </w:t>
      </w:r>
      <w:proofErr w:type="spellStart"/>
      <w:r w:rsidRPr="00FB7800">
        <w:rPr>
          <w:rFonts w:ascii="Times New Roman" w:hAnsi="Times New Roman" w:cs="Times New Roman"/>
          <w:sz w:val="24"/>
          <w:szCs w:val="24"/>
        </w:rPr>
        <w:t>prevederile</w:t>
      </w:r>
      <w:proofErr w:type="spellEnd"/>
      <w:r w:rsidRPr="00FB7800">
        <w:rPr>
          <w:rFonts w:ascii="Times New Roman" w:hAnsi="Times New Roman" w:cs="Times New Roman"/>
          <w:sz w:val="24"/>
          <w:szCs w:val="24"/>
        </w:rPr>
        <w:t xml:space="preserve"> art. 2 </w:t>
      </w:r>
      <w:proofErr w:type="spellStart"/>
      <w:r w:rsidRPr="00FB7800">
        <w:rPr>
          <w:rFonts w:ascii="Times New Roman" w:hAnsi="Times New Roman" w:cs="Times New Roman"/>
          <w:sz w:val="24"/>
          <w:szCs w:val="24"/>
        </w:rPr>
        <w:t>alin</w:t>
      </w:r>
      <w:proofErr w:type="spellEnd"/>
      <w:r w:rsidRPr="00FB7800">
        <w:rPr>
          <w:rFonts w:ascii="Times New Roman" w:hAnsi="Times New Roman" w:cs="Times New Roman"/>
          <w:sz w:val="24"/>
          <w:szCs w:val="24"/>
        </w:rPr>
        <w:t xml:space="preserve">. (2) lit. (l) din </w:t>
      </w:r>
      <w:proofErr w:type="spellStart"/>
      <w:r w:rsidRPr="00FB7800">
        <w:rPr>
          <w:rFonts w:ascii="Times New Roman" w:hAnsi="Times New Roman" w:cs="Times New Roman"/>
          <w:sz w:val="24"/>
          <w:szCs w:val="24"/>
        </w:rPr>
        <w:t>Regulamentul</w:t>
      </w:r>
      <w:proofErr w:type="spellEnd"/>
      <w:r w:rsidRPr="00FB7800">
        <w:rPr>
          <w:rFonts w:ascii="Times New Roman" w:hAnsi="Times New Roman" w:cs="Times New Roman"/>
          <w:sz w:val="24"/>
          <w:szCs w:val="24"/>
        </w:rPr>
        <w:t xml:space="preserve"> nr. 5/2018. </w:t>
      </w:r>
    </w:p>
    <w:p w14:paraId="7C03A8CC" w14:textId="77777777" w:rsidR="00EA33E3" w:rsidRPr="00883BA3" w:rsidRDefault="00EA33E3" w:rsidP="00EA33E3">
      <w:pPr>
        <w:autoSpaceDE w:val="0"/>
        <w:autoSpaceDN w:val="0"/>
        <w:adjustRightInd w:val="0"/>
        <w:spacing w:before="120" w:after="120" w:line="280" w:lineRule="exact"/>
        <w:ind w:left="510"/>
        <w:jc w:val="both"/>
        <w:rPr>
          <w:rFonts w:ascii="Times New Roman" w:hAnsi="Times New Roman" w:cs="Times New Roman"/>
          <w:bCs/>
          <w:sz w:val="24"/>
          <w:szCs w:val="24"/>
          <w:lang w:val="ro-RO"/>
        </w:rPr>
      </w:pPr>
      <w:r w:rsidRPr="00FB7800">
        <w:rPr>
          <w:rFonts w:ascii="Times New Roman" w:hAnsi="Times New Roman" w:cs="Times New Roman"/>
          <w:bCs/>
          <w:sz w:val="24"/>
          <w:szCs w:val="24"/>
          <w:lang w:val="ro-RO"/>
        </w:rPr>
        <w:t>Întrucât nu sunt aplicabile acestei AGEA, acționarii nu vor decide asupra celorlalte aspecte descrise de art. 176 alin. (1) din Regulamentul nr. 5/2018, cum ar fi data participării garantate și data plății.</w:t>
      </w:r>
    </w:p>
    <w:p w14:paraId="1442A4D1" w14:textId="6126BC9E" w:rsidR="0036254B" w:rsidRPr="004404DD" w:rsidRDefault="0036254B" w:rsidP="0036254B">
      <w:pPr>
        <w:spacing w:line="240" w:lineRule="auto"/>
        <w:jc w:val="both"/>
        <w:rPr>
          <w:rFonts w:ascii="Times New Roman" w:eastAsia="Times New Roman" w:hAnsi="Times New Roman" w:cs="Times New Roman"/>
          <w:color w:val="000000"/>
          <w:lang w:val="ro-RO"/>
        </w:rPr>
      </w:pPr>
    </w:p>
    <w:p w14:paraId="6CED58A4" w14:textId="53B84DBE" w:rsidR="0036254B" w:rsidRPr="004404DD"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4404DD">
        <w:rPr>
          <w:rFonts w:ascii="Times New Roman" w:hAnsi="Times New Roman" w:cs="Times New Roman"/>
          <w:b/>
          <w:bCs/>
          <w:u w:val="single"/>
          <w:lang w:val="ro-RO"/>
        </w:rPr>
        <w:t>Hotararea</w:t>
      </w:r>
      <w:proofErr w:type="spellEnd"/>
      <w:r w:rsidRPr="004404DD">
        <w:rPr>
          <w:rFonts w:ascii="Times New Roman" w:hAnsi="Times New Roman" w:cs="Times New Roman"/>
          <w:b/>
          <w:bCs/>
          <w:u w:val="single"/>
          <w:lang w:val="ro-RO"/>
        </w:rPr>
        <w:t xml:space="preserve"> nr. 3</w:t>
      </w:r>
    </w:p>
    <w:p w14:paraId="686E6DA8" w14:textId="763102ED" w:rsidR="0036254B" w:rsidRPr="00AB0DF4" w:rsidRDefault="0036254B" w:rsidP="0036254B">
      <w:pPr>
        <w:spacing w:before="120" w:after="120" w:line="280" w:lineRule="exact"/>
        <w:jc w:val="center"/>
        <w:rPr>
          <w:rFonts w:ascii="Times New Roman" w:hAnsi="Times New Roman" w:cs="Times New Roman"/>
          <w:b/>
          <w:bCs/>
          <w:u w:val="single"/>
          <w:lang w:val="ro-RO"/>
        </w:rPr>
      </w:pPr>
      <w:r w:rsidRPr="004404DD">
        <w:rPr>
          <w:rFonts w:ascii="Times New Roman" w:hAnsi="Times New Roman" w:cs="Times New Roman"/>
          <w:b/>
          <w:bCs/>
          <w:u w:val="single"/>
          <w:lang w:val="ro-RO"/>
        </w:rPr>
        <w:t xml:space="preserve">Aprobarea </w:t>
      </w:r>
      <w:r w:rsidR="00F97C24" w:rsidRPr="004404DD">
        <w:rPr>
          <w:rFonts w:ascii="Times New Roman" w:hAnsi="Times New Roman" w:cs="Times New Roman"/>
          <w:b/>
          <w:bCs/>
          <w:u w:val="single"/>
          <w:lang w:val="ro-RO"/>
        </w:rPr>
        <w:t xml:space="preserve">împuternicirii </w:t>
      </w:r>
      <w:r w:rsidR="00AB0DF4">
        <w:rPr>
          <w:rFonts w:ascii="Times New Roman" w:hAnsi="Times New Roman" w:cs="Times New Roman"/>
          <w:b/>
          <w:bCs/>
          <w:u w:val="single"/>
          <w:lang w:val="ro-RO"/>
        </w:rPr>
        <w:t xml:space="preserve">membrilor </w:t>
      </w:r>
      <w:r w:rsidR="00F97C24" w:rsidRPr="004404DD">
        <w:rPr>
          <w:rFonts w:ascii="Times New Roman" w:hAnsi="Times New Roman" w:cs="Times New Roman"/>
          <w:b/>
          <w:bCs/>
          <w:u w:val="single"/>
          <w:lang w:val="ro-RO"/>
        </w:rPr>
        <w:t xml:space="preserve"> Consiliului de Administrație</w:t>
      </w:r>
      <w:r w:rsidR="00AB0DF4" w:rsidRPr="00AB0DF4">
        <w:rPr>
          <w:rFonts w:ascii="Times New Roman" w:hAnsi="Times New Roman" w:cs="Times New Roman"/>
          <w:color w:val="000000"/>
          <w:sz w:val="24"/>
          <w:szCs w:val="24"/>
          <w:shd w:val="clear" w:color="auto" w:fill="FFFFFF"/>
        </w:rPr>
        <w:t xml:space="preserve"> </w:t>
      </w:r>
      <w:proofErr w:type="spellStart"/>
      <w:r w:rsidR="00AB0DF4" w:rsidRPr="00AB0DF4">
        <w:rPr>
          <w:rFonts w:ascii="Times New Roman" w:hAnsi="Times New Roman" w:cs="Times New Roman"/>
          <w:b/>
          <w:bCs/>
          <w:color w:val="000000"/>
          <w:u w:val="single"/>
          <w:shd w:val="clear" w:color="auto" w:fill="FFFFFF"/>
        </w:rPr>
        <w:t>și</w:t>
      </w:r>
      <w:proofErr w:type="spellEnd"/>
      <w:r w:rsidR="00AB0DF4" w:rsidRPr="00AB0DF4">
        <w:rPr>
          <w:rFonts w:ascii="Times New Roman" w:hAnsi="Times New Roman" w:cs="Times New Roman"/>
          <w:b/>
          <w:bCs/>
          <w:color w:val="000000"/>
          <w:u w:val="single"/>
          <w:shd w:val="clear" w:color="auto" w:fill="FFFFFF"/>
        </w:rPr>
        <w:t>/</w:t>
      </w:r>
      <w:proofErr w:type="spellStart"/>
      <w:r w:rsidR="00AB0DF4" w:rsidRPr="00AB0DF4">
        <w:rPr>
          <w:rFonts w:ascii="Times New Roman" w:hAnsi="Times New Roman" w:cs="Times New Roman"/>
          <w:b/>
          <w:bCs/>
          <w:color w:val="000000"/>
          <w:u w:val="single"/>
          <w:shd w:val="clear" w:color="auto" w:fill="FFFFFF"/>
        </w:rPr>
        <w:t>sau</w:t>
      </w:r>
      <w:proofErr w:type="spellEnd"/>
      <w:r w:rsidR="00AB0DF4" w:rsidRPr="00AB0DF4">
        <w:rPr>
          <w:rFonts w:ascii="Times New Roman" w:hAnsi="Times New Roman" w:cs="Times New Roman"/>
          <w:b/>
          <w:bCs/>
          <w:color w:val="000000"/>
          <w:u w:val="single"/>
          <w:shd w:val="clear" w:color="auto" w:fill="FFFFFF"/>
        </w:rPr>
        <w:t xml:space="preserve"> a </w:t>
      </w:r>
      <w:proofErr w:type="spellStart"/>
      <w:r w:rsidR="00AB0DF4" w:rsidRPr="00AB0DF4">
        <w:rPr>
          <w:rFonts w:ascii="Times New Roman" w:hAnsi="Times New Roman" w:cs="Times New Roman"/>
          <w:b/>
          <w:bCs/>
          <w:color w:val="000000"/>
          <w:u w:val="single"/>
          <w:shd w:val="clear" w:color="auto" w:fill="FFFFFF"/>
        </w:rPr>
        <w:t>Directorilor</w:t>
      </w:r>
      <w:proofErr w:type="spellEnd"/>
      <w:r w:rsidR="00AB0DF4" w:rsidRPr="00AB0DF4">
        <w:rPr>
          <w:rFonts w:ascii="Times New Roman" w:hAnsi="Times New Roman" w:cs="Times New Roman"/>
          <w:b/>
          <w:bCs/>
          <w:color w:val="000000"/>
          <w:u w:val="single"/>
          <w:shd w:val="clear" w:color="auto" w:fill="FFFFFF"/>
        </w:rPr>
        <w:t xml:space="preserve"> </w:t>
      </w:r>
      <w:proofErr w:type="spellStart"/>
      <w:r w:rsidR="00AB0DF4" w:rsidRPr="00AB0DF4">
        <w:rPr>
          <w:rFonts w:ascii="Times New Roman" w:hAnsi="Times New Roman" w:cs="Times New Roman"/>
          <w:b/>
          <w:bCs/>
          <w:color w:val="000000"/>
          <w:u w:val="single"/>
          <w:shd w:val="clear" w:color="auto" w:fill="FFFFFF"/>
        </w:rPr>
        <w:t>Societății</w:t>
      </w:r>
      <w:proofErr w:type="spellEnd"/>
    </w:p>
    <w:p w14:paraId="6F71BD64" w14:textId="77777777" w:rsidR="0036254B" w:rsidRPr="004404DD" w:rsidRDefault="0036254B" w:rsidP="0036254B">
      <w:pPr>
        <w:spacing w:before="120" w:after="120" w:line="280" w:lineRule="exact"/>
        <w:jc w:val="center"/>
        <w:rPr>
          <w:rFonts w:ascii="Times New Roman" w:hAnsi="Times New Roman" w:cs="Times New Roman"/>
          <w:b/>
          <w:bCs/>
          <w:u w:val="single"/>
          <w:lang w:val="ro-RO"/>
        </w:rPr>
      </w:pPr>
    </w:p>
    <w:p w14:paraId="797B8CBA" w14:textId="77777777" w:rsidR="0036254B" w:rsidRPr="004404DD" w:rsidRDefault="0036254B" w:rsidP="0036254B">
      <w:pPr>
        <w:spacing w:before="120" w:after="120" w:line="280" w:lineRule="exact"/>
        <w:jc w:val="both"/>
        <w:rPr>
          <w:rFonts w:ascii="Times New Roman" w:hAnsi="Times New Roman" w:cs="Times New Roman"/>
          <w:b/>
          <w:lang w:val="ro-RO"/>
        </w:rPr>
      </w:pPr>
      <w:r w:rsidRPr="004404DD">
        <w:rPr>
          <w:rFonts w:ascii="Times New Roman" w:hAnsi="Times New Roman" w:cs="Times New Roman"/>
          <w:b/>
          <w:lang w:val="ro-RO"/>
        </w:rPr>
        <w:t xml:space="preserve">În prezența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acțiuni) din capitalul social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drepturi de vot) din totalul drepturilor de vot, cu votul „pentru”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acționarilor prezenți, reprezentați sau care și-au exprimat votul prin corespondență (existând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abțineri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 neexprimate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w:t>
      </w:r>
    </w:p>
    <w:p w14:paraId="13D2AEE3" w14:textId="77777777" w:rsidR="0036254B" w:rsidRPr="004404DD" w:rsidRDefault="0036254B" w:rsidP="0036254B">
      <w:pPr>
        <w:pStyle w:val="ListParagraph"/>
        <w:spacing w:after="0" w:line="240" w:lineRule="auto"/>
        <w:ind w:left="0"/>
        <w:jc w:val="both"/>
        <w:rPr>
          <w:rFonts w:ascii="Times New Roman" w:hAnsi="Times New Roman" w:cs="Times New Roman"/>
          <w:b/>
          <w:bCs/>
          <w:lang w:val="ro-RO"/>
        </w:rPr>
      </w:pPr>
    </w:p>
    <w:p w14:paraId="148C02EC" w14:textId="77777777" w:rsidR="0036254B" w:rsidRPr="004404DD" w:rsidRDefault="0036254B" w:rsidP="0036254B">
      <w:pPr>
        <w:spacing w:after="0" w:line="240" w:lineRule="auto"/>
        <w:jc w:val="both"/>
        <w:rPr>
          <w:rFonts w:ascii="Times New Roman" w:hAnsi="Times New Roman" w:cs="Times New Roman"/>
          <w:b/>
          <w:bCs/>
          <w:lang w:val="ro-RO"/>
        </w:rPr>
      </w:pPr>
      <w:r w:rsidRPr="004404DD">
        <w:rPr>
          <w:rFonts w:ascii="Times New Roman" w:hAnsi="Times New Roman" w:cs="Times New Roman"/>
          <w:b/>
          <w:bCs/>
          <w:lang w:val="ro-RO"/>
        </w:rPr>
        <w:t xml:space="preserve">[Se aproba]/[Se respinge]: </w:t>
      </w:r>
    </w:p>
    <w:p w14:paraId="5A58E403" w14:textId="77777777" w:rsidR="0036254B" w:rsidRPr="004404DD" w:rsidRDefault="0036254B" w:rsidP="0036254B">
      <w:pPr>
        <w:pStyle w:val="ListParagraph"/>
        <w:spacing w:after="0" w:line="240" w:lineRule="auto"/>
        <w:ind w:left="0"/>
        <w:jc w:val="center"/>
        <w:rPr>
          <w:rFonts w:ascii="Times New Roman" w:hAnsi="Times New Roman" w:cs="Times New Roman"/>
          <w:b/>
          <w:bCs/>
          <w:u w:val="single"/>
          <w:lang w:val="ro-RO"/>
        </w:rPr>
      </w:pPr>
    </w:p>
    <w:p w14:paraId="3EC1C777" w14:textId="7F665E64" w:rsidR="001C0A5A" w:rsidRPr="004404DD" w:rsidRDefault="00F97C24" w:rsidP="00BD5028">
      <w:pPr>
        <w:spacing w:line="240" w:lineRule="auto"/>
        <w:jc w:val="both"/>
        <w:rPr>
          <w:rFonts w:ascii="Times New Roman" w:hAnsi="Times New Roman" w:cs="Times New Roman"/>
          <w:b/>
          <w:bCs/>
          <w:lang w:val="ro-RO"/>
        </w:rPr>
      </w:pPr>
      <w:r w:rsidRPr="004404DD">
        <w:rPr>
          <w:rFonts w:ascii="Times New Roman" w:eastAsia="Times New Roman" w:hAnsi="Times New Roman" w:cs="Times New Roman"/>
          <w:b/>
          <w:bCs/>
          <w:color w:val="000000"/>
          <w:lang w:val="ro-RO"/>
        </w:rPr>
        <w:t>3.</w:t>
      </w:r>
      <w:r w:rsidRPr="004404DD">
        <w:rPr>
          <w:rFonts w:ascii="Times New Roman" w:eastAsia="Times New Roman" w:hAnsi="Times New Roman" w:cs="Times New Roman"/>
          <w:color w:val="000000"/>
          <w:lang w:val="ro-RO"/>
        </w:rPr>
        <w:t xml:space="preserve"> </w:t>
      </w:r>
      <w:r w:rsidR="00BD5028" w:rsidRPr="00D67516">
        <w:rPr>
          <w:rFonts w:ascii="Times New Roman" w:hAnsi="Times New Roman" w:cs="Times New Roman"/>
          <w:color w:val="000000"/>
          <w:sz w:val="24"/>
          <w:szCs w:val="24"/>
          <w:shd w:val="clear" w:color="auto" w:fill="FFFFFF"/>
          <w:lang w:val="ro-RO"/>
        </w:rPr>
        <w:t>Î</w:t>
      </w:r>
      <w:proofErr w:type="spellStart"/>
      <w:r w:rsidR="00BD5028" w:rsidRPr="00D67516">
        <w:rPr>
          <w:rFonts w:ascii="Times New Roman" w:hAnsi="Times New Roman" w:cs="Times New Roman"/>
          <w:color w:val="000000"/>
          <w:sz w:val="24"/>
          <w:szCs w:val="24"/>
          <w:shd w:val="clear" w:color="auto" w:fill="FFFFFF"/>
        </w:rPr>
        <w:t>mputernicirea</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membrilor</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executivi</w:t>
      </w:r>
      <w:proofErr w:type="spellEnd"/>
      <w:r w:rsidR="00BD5028" w:rsidRPr="00D67516">
        <w:rPr>
          <w:rFonts w:ascii="Times New Roman" w:hAnsi="Times New Roman" w:cs="Times New Roman"/>
          <w:color w:val="000000"/>
          <w:sz w:val="24"/>
          <w:szCs w:val="24"/>
          <w:shd w:val="clear" w:color="auto" w:fill="FFFFFF"/>
        </w:rPr>
        <w:t xml:space="preserve"> ai </w:t>
      </w:r>
      <w:proofErr w:type="spellStart"/>
      <w:r w:rsidR="00BD5028" w:rsidRPr="00D67516">
        <w:rPr>
          <w:rFonts w:ascii="Times New Roman" w:hAnsi="Times New Roman" w:cs="Times New Roman"/>
          <w:color w:val="000000"/>
          <w:sz w:val="24"/>
          <w:szCs w:val="24"/>
          <w:shd w:val="clear" w:color="auto" w:fill="FFFFFF"/>
        </w:rPr>
        <w:t>Consiliului</w:t>
      </w:r>
      <w:proofErr w:type="spellEnd"/>
      <w:r w:rsidR="00BD5028" w:rsidRPr="00D67516">
        <w:rPr>
          <w:rFonts w:ascii="Times New Roman" w:hAnsi="Times New Roman" w:cs="Times New Roman"/>
          <w:color w:val="000000"/>
          <w:sz w:val="24"/>
          <w:szCs w:val="24"/>
          <w:shd w:val="clear" w:color="auto" w:fill="FFFFFF"/>
        </w:rPr>
        <w:t xml:space="preserve"> de </w:t>
      </w:r>
      <w:proofErr w:type="spellStart"/>
      <w:r w:rsidR="00BD5028" w:rsidRPr="00D67516">
        <w:rPr>
          <w:rFonts w:ascii="Times New Roman" w:hAnsi="Times New Roman" w:cs="Times New Roman"/>
          <w:color w:val="000000"/>
          <w:sz w:val="24"/>
          <w:szCs w:val="24"/>
          <w:shd w:val="clear" w:color="auto" w:fill="FFFFFF"/>
        </w:rPr>
        <w:t>Administrație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și</w:t>
      </w:r>
      <w:proofErr w:type="spellEnd"/>
      <w:r w:rsidR="00BD5028" w:rsidRPr="00D67516">
        <w:rPr>
          <w:rFonts w:ascii="Times New Roman" w:hAnsi="Times New Roman" w:cs="Times New Roman"/>
          <w:color w:val="000000"/>
          <w:sz w:val="24"/>
          <w:szCs w:val="24"/>
          <w:shd w:val="clear" w:color="auto" w:fill="FFFFFF"/>
        </w:rPr>
        <w:t>/</w:t>
      </w:r>
      <w:proofErr w:type="spellStart"/>
      <w:r w:rsidR="00BD5028" w:rsidRPr="00D67516">
        <w:rPr>
          <w:rFonts w:ascii="Times New Roman" w:hAnsi="Times New Roman" w:cs="Times New Roman"/>
          <w:color w:val="000000"/>
          <w:sz w:val="24"/>
          <w:szCs w:val="24"/>
          <w:shd w:val="clear" w:color="auto" w:fill="FFFFFF"/>
        </w:rPr>
        <w:t>sau</w:t>
      </w:r>
      <w:proofErr w:type="spellEnd"/>
      <w:r w:rsidR="00BD5028" w:rsidRPr="00D67516">
        <w:rPr>
          <w:rFonts w:ascii="Times New Roman" w:hAnsi="Times New Roman" w:cs="Times New Roman"/>
          <w:color w:val="000000"/>
          <w:sz w:val="24"/>
          <w:szCs w:val="24"/>
          <w:shd w:val="clear" w:color="auto" w:fill="FFFFFF"/>
        </w:rPr>
        <w:t xml:space="preserve"> a </w:t>
      </w:r>
      <w:proofErr w:type="spellStart"/>
      <w:r w:rsidR="00BD5028" w:rsidRPr="00D67516">
        <w:rPr>
          <w:rFonts w:ascii="Times New Roman" w:hAnsi="Times New Roman" w:cs="Times New Roman"/>
          <w:color w:val="000000"/>
          <w:sz w:val="24"/>
          <w:szCs w:val="24"/>
          <w:shd w:val="clear" w:color="auto" w:fill="FFFFFF"/>
        </w:rPr>
        <w:t>Directorilor</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Societății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acționând</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împreună</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sau</w:t>
      </w:r>
      <w:proofErr w:type="spellEnd"/>
      <w:r w:rsidR="00BD5028" w:rsidRPr="00D67516">
        <w:rPr>
          <w:rFonts w:ascii="Times New Roman" w:hAnsi="Times New Roman" w:cs="Times New Roman"/>
          <w:color w:val="000000"/>
          <w:sz w:val="24"/>
          <w:szCs w:val="24"/>
          <w:shd w:val="clear" w:color="auto" w:fill="FFFFFF"/>
        </w:rPr>
        <w:t xml:space="preserve"> individual, cu </w:t>
      </w:r>
      <w:proofErr w:type="spellStart"/>
      <w:r w:rsidR="00BD5028" w:rsidRPr="00D67516">
        <w:rPr>
          <w:rFonts w:ascii="Times New Roman" w:hAnsi="Times New Roman" w:cs="Times New Roman"/>
          <w:color w:val="000000"/>
          <w:sz w:val="24"/>
          <w:szCs w:val="24"/>
          <w:shd w:val="clear" w:color="auto" w:fill="FFFFFF"/>
        </w:rPr>
        <w:t>posibilitatea</w:t>
      </w:r>
      <w:proofErr w:type="spellEnd"/>
      <w:r w:rsidR="00BD5028" w:rsidRPr="00D67516">
        <w:rPr>
          <w:rFonts w:ascii="Times New Roman" w:hAnsi="Times New Roman" w:cs="Times New Roman"/>
          <w:color w:val="000000"/>
          <w:sz w:val="24"/>
          <w:szCs w:val="24"/>
          <w:shd w:val="clear" w:color="auto" w:fill="FFFFFF"/>
        </w:rPr>
        <w:t xml:space="preserve"> de </w:t>
      </w:r>
      <w:proofErr w:type="spellStart"/>
      <w:r w:rsidR="00BD5028" w:rsidRPr="00D67516">
        <w:rPr>
          <w:rFonts w:ascii="Times New Roman" w:hAnsi="Times New Roman" w:cs="Times New Roman"/>
          <w:color w:val="000000"/>
          <w:sz w:val="24"/>
          <w:szCs w:val="24"/>
          <w:shd w:val="clear" w:color="auto" w:fill="FFFFFF"/>
        </w:rPr>
        <w:t>subdelegare</w:t>
      </w:r>
      <w:proofErr w:type="spellEnd"/>
      <w:r w:rsidR="00BD5028" w:rsidRPr="00D67516">
        <w:rPr>
          <w:rFonts w:ascii="Times New Roman" w:hAnsi="Times New Roman" w:cs="Times New Roman"/>
          <w:color w:val="000000"/>
          <w:sz w:val="24"/>
          <w:szCs w:val="24"/>
          <w:shd w:val="clear" w:color="auto" w:fill="FFFFFF"/>
        </w:rPr>
        <w:t xml:space="preserve">, ca </w:t>
      </w:r>
      <w:proofErr w:type="spellStart"/>
      <w:r w:rsidR="00BD5028" w:rsidRPr="00D67516">
        <w:rPr>
          <w:rFonts w:ascii="Times New Roman" w:hAnsi="Times New Roman" w:cs="Times New Roman"/>
          <w:color w:val="000000"/>
          <w:sz w:val="24"/>
          <w:szCs w:val="24"/>
          <w:shd w:val="clear" w:color="auto" w:fill="FFFFFF"/>
        </w:rPr>
        <w:t>în</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numele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și</w:t>
      </w:r>
      <w:proofErr w:type="spellEnd"/>
      <w:r w:rsidR="00BD5028" w:rsidRPr="00D67516">
        <w:rPr>
          <w:rFonts w:ascii="Times New Roman" w:hAnsi="Times New Roman" w:cs="Times New Roman"/>
          <w:color w:val="000000"/>
          <w:sz w:val="24"/>
          <w:szCs w:val="24"/>
          <w:shd w:val="clear" w:color="auto" w:fill="FFFFFF"/>
        </w:rPr>
        <w:t xml:space="preserve"> pe </w:t>
      </w:r>
      <w:proofErr w:type="spellStart"/>
      <w:r w:rsidR="00BD5028" w:rsidRPr="00D67516">
        <w:rPr>
          <w:rFonts w:ascii="Times New Roman" w:hAnsi="Times New Roman" w:cs="Times New Roman"/>
          <w:color w:val="000000"/>
          <w:sz w:val="24"/>
          <w:szCs w:val="24"/>
          <w:shd w:val="clear" w:color="auto" w:fill="FFFFFF"/>
        </w:rPr>
        <w:t>seama</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Societății</w:t>
      </w:r>
      <w:proofErr w:type="spellEnd"/>
      <w:r w:rsidR="00BD5028" w:rsidRPr="00D67516">
        <w:rPr>
          <w:rFonts w:ascii="Times New Roman" w:hAnsi="Times New Roman" w:cs="Times New Roman"/>
          <w:color w:val="000000"/>
          <w:sz w:val="24"/>
          <w:szCs w:val="24"/>
          <w:shd w:val="clear" w:color="auto" w:fill="FFFFFF"/>
        </w:rPr>
        <w:t xml:space="preserve">, cu </w:t>
      </w:r>
      <w:proofErr w:type="spellStart"/>
      <w:r w:rsidR="00BD5028" w:rsidRPr="00D67516">
        <w:rPr>
          <w:rFonts w:ascii="Times New Roman" w:hAnsi="Times New Roman" w:cs="Times New Roman"/>
          <w:color w:val="000000"/>
          <w:sz w:val="24"/>
          <w:szCs w:val="24"/>
          <w:shd w:val="clear" w:color="auto" w:fill="FFFFFF"/>
        </w:rPr>
        <w:t>putere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și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autoritate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deplină</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să</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semneze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orice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documente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inclusiv</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și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fără</w:t>
      </w:r>
      <w:proofErr w:type="spellEnd"/>
      <w:r w:rsidR="00BD5028" w:rsidRPr="00D67516">
        <w:rPr>
          <w:rFonts w:ascii="Times New Roman" w:hAnsi="Times New Roman" w:cs="Times New Roman"/>
          <w:color w:val="000000"/>
          <w:sz w:val="24"/>
          <w:szCs w:val="24"/>
          <w:shd w:val="clear" w:color="auto" w:fill="FFFFFF"/>
        </w:rPr>
        <w:t xml:space="preserve"> a se </w:t>
      </w:r>
      <w:proofErr w:type="spellStart"/>
      <w:r w:rsidR="00BD5028" w:rsidRPr="00D67516">
        <w:rPr>
          <w:rFonts w:ascii="Times New Roman" w:hAnsi="Times New Roman" w:cs="Times New Roman"/>
          <w:color w:val="000000"/>
          <w:sz w:val="24"/>
          <w:szCs w:val="24"/>
          <w:shd w:val="clear" w:color="auto" w:fill="FFFFFF"/>
        </w:rPr>
        <w:t>limita</w:t>
      </w:r>
      <w:proofErr w:type="spellEnd"/>
      <w:r w:rsidR="00BD5028" w:rsidRPr="00D67516">
        <w:rPr>
          <w:rFonts w:ascii="Times New Roman" w:hAnsi="Times New Roman" w:cs="Times New Roman"/>
          <w:color w:val="000000"/>
          <w:sz w:val="24"/>
          <w:szCs w:val="24"/>
          <w:shd w:val="clear" w:color="auto" w:fill="FFFFFF"/>
        </w:rPr>
        <w:t xml:space="preserve"> la </w:t>
      </w:r>
      <w:proofErr w:type="spellStart"/>
      <w:r w:rsidR="00BD5028" w:rsidRPr="00D67516">
        <w:rPr>
          <w:rFonts w:ascii="Times New Roman" w:hAnsi="Times New Roman" w:cs="Times New Roman"/>
          <w:color w:val="000000"/>
          <w:sz w:val="24"/>
          <w:szCs w:val="24"/>
          <w:shd w:val="clear" w:color="auto" w:fill="FFFFFF"/>
        </w:rPr>
        <w:t>Hotărârea</w:t>
      </w:r>
      <w:proofErr w:type="spellEnd"/>
      <w:r w:rsidR="00BD5028" w:rsidRPr="00D67516">
        <w:rPr>
          <w:rFonts w:ascii="Times New Roman" w:hAnsi="Times New Roman" w:cs="Times New Roman"/>
          <w:color w:val="000000"/>
          <w:sz w:val="24"/>
          <w:szCs w:val="24"/>
          <w:shd w:val="clear" w:color="auto" w:fill="FFFFFF"/>
        </w:rPr>
        <w:t xml:space="preserve"> AGEA, </w:t>
      </w:r>
      <w:proofErr w:type="spellStart"/>
      <w:r w:rsidR="00BD5028" w:rsidRPr="00D67516">
        <w:rPr>
          <w:rFonts w:ascii="Times New Roman" w:hAnsi="Times New Roman" w:cs="Times New Roman"/>
          <w:color w:val="000000"/>
          <w:sz w:val="24"/>
          <w:szCs w:val="24"/>
          <w:shd w:val="clear" w:color="auto" w:fill="FFFFFF"/>
        </w:rPr>
        <w:t>să</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depună</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și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să</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solicite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publicarea</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hotărârii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în</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Monitorul</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Oficial</w:t>
      </w:r>
      <w:proofErr w:type="spellEnd"/>
      <w:r w:rsidR="00BD5028" w:rsidRPr="00D67516">
        <w:rPr>
          <w:rFonts w:ascii="Times New Roman" w:hAnsi="Times New Roman" w:cs="Times New Roman"/>
          <w:color w:val="000000"/>
          <w:sz w:val="24"/>
          <w:szCs w:val="24"/>
          <w:shd w:val="clear" w:color="auto" w:fill="FFFFFF"/>
        </w:rPr>
        <w:t xml:space="preserve"> al </w:t>
      </w:r>
      <w:proofErr w:type="spellStart"/>
      <w:r w:rsidR="00BD5028" w:rsidRPr="00D67516">
        <w:rPr>
          <w:rFonts w:ascii="Times New Roman" w:hAnsi="Times New Roman" w:cs="Times New Roman"/>
          <w:color w:val="000000"/>
          <w:sz w:val="24"/>
          <w:szCs w:val="24"/>
          <w:shd w:val="clear" w:color="auto" w:fill="FFFFFF"/>
        </w:rPr>
        <w:t>Romaniei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partea</w:t>
      </w:r>
      <w:proofErr w:type="spellEnd"/>
      <w:r w:rsidR="00BD5028" w:rsidRPr="00D67516">
        <w:rPr>
          <w:rFonts w:ascii="Times New Roman" w:hAnsi="Times New Roman" w:cs="Times New Roman"/>
          <w:color w:val="000000"/>
          <w:sz w:val="24"/>
          <w:szCs w:val="24"/>
          <w:shd w:val="clear" w:color="auto" w:fill="FFFFFF"/>
        </w:rPr>
        <w:t xml:space="preserve"> a IV-a, </w:t>
      </w:r>
      <w:proofErr w:type="spellStart"/>
      <w:r w:rsidR="00BD5028" w:rsidRPr="00D67516">
        <w:rPr>
          <w:rFonts w:ascii="Times New Roman" w:hAnsi="Times New Roman" w:cs="Times New Roman"/>
          <w:color w:val="000000"/>
          <w:sz w:val="24"/>
          <w:szCs w:val="24"/>
          <w:shd w:val="clear" w:color="auto" w:fill="FFFFFF"/>
        </w:rPr>
        <w:t>să</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ridice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orice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documente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să</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îndeplinească</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orice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formalități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necesare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în</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fața</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Oficiului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Registrului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Comerțului</w:t>
      </w:r>
      <w:proofErr w:type="spellEnd"/>
      <w:r w:rsidR="00BD5028" w:rsidRPr="00D67516">
        <w:rPr>
          <w:rFonts w:ascii="Times New Roman" w:hAnsi="Times New Roman" w:cs="Times New Roman"/>
          <w:color w:val="000000"/>
          <w:sz w:val="24"/>
          <w:szCs w:val="24"/>
          <w:shd w:val="clear" w:color="auto" w:fill="FFFFFF"/>
        </w:rPr>
        <w:t xml:space="preserve">, precum </w:t>
      </w:r>
      <w:proofErr w:type="spellStart"/>
      <w:r w:rsidR="00BD5028" w:rsidRPr="00D67516">
        <w:rPr>
          <w:rFonts w:ascii="Times New Roman" w:hAnsi="Times New Roman" w:cs="Times New Roman"/>
          <w:color w:val="000000"/>
          <w:sz w:val="24"/>
          <w:szCs w:val="24"/>
          <w:shd w:val="clear" w:color="auto" w:fill="FFFFFF"/>
        </w:rPr>
        <w:t>și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în</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fața</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oricarei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alte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autorități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instituții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publice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persoane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juridice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sau</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fizice</w:t>
      </w:r>
      <w:proofErr w:type="spellEnd"/>
      <w:r w:rsidR="00BD5028" w:rsidRPr="00D67516">
        <w:rPr>
          <w:rFonts w:ascii="Times New Roman" w:hAnsi="Times New Roman" w:cs="Times New Roman"/>
          <w:color w:val="000000"/>
          <w:sz w:val="24"/>
          <w:szCs w:val="24"/>
          <w:shd w:val="clear" w:color="auto" w:fill="FFFFFF"/>
        </w:rPr>
        <w:t xml:space="preserve">, precum </w:t>
      </w:r>
      <w:proofErr w:type="spellStart"/>
      <w:r w:rsidR="00BD5028" w:rsidRPr="00D67516">
        <w:rPr>
          <w:rFonts w:ascii="Times New Roman" w:hAnsi="Times New Roman" w:cs="Times New Roman"/>
          <w:color w:val="000000"/>
          <w:sz w:val="24"/>
          <w:szCs w:val="24"/>
          <w:shd w:val="clear" w:color="auto" w:fill="FFFFFF"/>
        </w:rPr>
        <w:t>și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să</w:t>
      </w:r>
      <w:proofErr w:type="spellEnd"/>
      <w:r w:rsidR="00BD5028" w:rsidRPr="00D67516">
        <w:rPr>
          <w:rFonts w:ascii="Times New Roman" w:hAnsi="Times New Roman" w:cs="Times New Roman"/>
          <w:color w:val="000000"/>
          <w:sz w:val="24"/>
          <w:szCs w:val="24"/>
          <w:shd w:val="clear" w:color="auto" w:fill="FFFFFF"/>
        </w:rPr>
        <w:t xml:space="preserve"> execute </w:t>
      </w:r>
      <w:proofErr w:type="spellStart"/>
      <w:r w:rsidR="00BD5028" w:rsidRPr="00D67516">
        <w:rPr>
          <w:rFonts w:ascii="Times New Roman" w:hAnsi="Times New Roman" w:cs="Times New Roman"/>
          <w:color w:val="000000"/>
          <w:sz w:val="24"/>
          <w:szCs w:val="24"/>
          <w:shd w:val="clear" w:color="auto" w:fill="FFFFFF"/>
        </w:rPr>
        <w:t>orice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operațiuni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în</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vederea</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aducerii</w:t>
      </w:r>
      <w:proofErr w:type="spellEnd"/>
      <w:r w:rsidR="00BD5028" w:rsidRPr="00D67516">
        <w:rPr>
          <w:rFonts w:ascii="Times New Roman" w:hAnsi="Times New Roman" w:cs="Times New Roman"/>
          <w:color w:val="000000"/>
          <w:sz w:val="24"/>
          <w:szCs w:val="24"/>
          <w:shd w:val="clear" w:color="auto" w:fill="FFFFFF"/>
        </w:rPr>
        <w:t xml:space="preserve"> la </w:t>
      </w:r>
      <w:proofErr w:type="spellStart"/>
      <w:r w:rsidR="00BD5028" w:rsidRPr="00D67516">
        <w:rPr>
          <w:rFonts w:ascii="Times New Roman" w:hAnsi="Times New Roman" w:cs="Times New Roman"/>
          <w:color w:val="000000"/>
          <w:sz w:val="24"/>
          <w:szCs w:val="24"/>
          <w:shd w:val="clear" w:color="auto" w:fill="FFFFFF"/>
        </w:rPr>
        <w:t>îndeplinire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și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asigurării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opozabilității</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hotărârilor</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ce</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urmează</w:t>
      </w:r>
      <w:proofErr w:type="spellEnd"/>
      <w:r w:rsidR="00BD5028" w:rsidRPr="00D67516">
        <w:rPr>
          <w:rFonts w:ascii="Times New Roman" w:hAnsi="Times New Roman" w:cs="Times New Roman"/>
          <w:color w:val="000000"/>
          <w:sz w:val="24"/>
          <w:szCs w:val="24"/>
          <w:shd w:val="clear" w:color="auto" w:fill="FFFFFF"/>
        </w:rPr>
        <w:t xml:space="preserve"> </w:t>
      </w:r>
      <w:proofErr w:type="spellStart"/>
      <w:r w:rsidR="00BD5028" w:rsidRPr="00D67516">
        <w:rPr>
          <w:rFonts w:ascii="Times New Roman" w:hAnsi="Times New Roman" w:cs="Times New Roman"/>
          <w:color w:val="000000"/>
          <w:sz w:val="24"/>
          <w:szCs w:val="24"/>
          <w:shd w:val="clear" w:color="auto" w:fill="FFFFFF"/>
        </w:rPr>
        <w:t>să</w:t>
      </w:r>
      <w:proofErr w:type="spellEnd"/>
      <w:r w:rsidR="00BD5028" w:rsidRPr="00D67516">
        <w:rPr>
          <w:rFonts w:ascii="Times New Roman" w:hAnsi="Times New Roman" w:cs="Times New Roman"/>
          <w:color w:val="000000"/>
          <w:sz w:val="24"/>
          <w:szCs w:val="24"/>
          <w:shd w:val="clear" w:color="auto" w:fill="FFFFFF"/>
        </w:rPr>
        <w:t xml:space="preserve"> fie </w:t>
      </w:r>
      <w:proofErr w:type="spellStart"/>
      <w:r w:rsidR="00BD5028" w:rsidRPr="00D67516">
        <w:rPr>
          <w:rFonts w:ascii="Times New Roman" w:hAnsi="Times New Roman" w:cs="Times New Roman"/>
          <w:color w:val="000000"/>
          <w:sz w:val="24"/>
          <w:szCs w:val="24"/>
          <w:shd w:val="clear" w:color="auto" w:fill="FFFFFF"/>
        </w:rPr>
        <w:t>adoptate</w:t>
      </w:r>
      <w:proofErr w:type="spellEnd"/>
      <w:r w:rsidR="00BD5028" w:rsidRPr="00D67516">
        <w:rPr>
          <w:rFonts w:ascii="Times New Roman" w:hAnsi="Times New Roman" w:cs="Times New Roman"/>
          <w:color w:val="000000"/>
          <w:sz w:val="24"/>
          <w:szCs w:val="24"/>
          <w:shd w:val="clear" w:color="auto" w:fill="FFFFFF"/>
        </w:rPr>
        <w:t xml:space="preserve"> de </w:t>
      </w:r>
      <w:proofErr w:type="spellStart"/>
      <w:r w:rsidR="00BD5028" w:rsidRPr="00D67516">
        <w:rPr>
          <w:rFonts w:ascii="Times New Roman" w:hAnsi="Times New Roman" w:cs="Times New Roman"/>
          <w:color w:val="000000"/>
          <w:sz w:val="24"/>
          <w:szCs w:val="24"/>
          <w:shd w:val="clear" w:color="auto" w:fill="FFFFFF"/>
        </w:rPr>
        <w:t>catre</w:t>
      </w:r>
      <w:proofErr w:type="spellEnd"/>
      <w:r w:rsidR="00BD5028" w:rsidRPr="00D67516">
        <w:rPr>
          <w:rFonts w:ascii="Times New Roman" w:hAnsi="Times New Roman" w:cs="Times New Roman"/>
          <w:color w:val="000000"/>
          <w:sz w:val="24"/>
          <w:szCs w:val="24"/>
          <w:shd w:val="clear" w:color="auto" w:fill="FFFFFF"/>
        </w:rPr>
        <w:t xml:space="preserve"> AGEA.</w:t>
      </w:r>
    </w:p>
    <w:p w14:paraId="4D3553C8" w14:textId="54765375" w:rsidR="002D39FC" w:rsidRPr="004404DD" w:rsidRDefault="002D39FC" w:rsidP="009F3F6A">
      <w:pPr>
        <w:spacing w:after="0" w:line="240" w:lineRule="auto"/>
        <w:jc w:val="both"/>
        <w:rPr>
          <w:rFonts w:ascii="Times New Roman" w:hAnsi="Times New Roman" w:cs="Times New Roman"/>
          <w:b/>
          <w:lang w:val="ro-RO"/>
        </w:rPr>
      </w:pPr>
      <w:r w:rsidRPr="004404DD">
        <w:rPr>
          <w:rFonts w:ascii="Times New Roman" w:hAnsi="Times New Roman" w:cs="Times New Roman"/>
          <w:b/>
          <w:lang w:val="ro-RO"/>
        </w:rPr>
        <w:t>Prezenta hot</w:t>
      </w:r>
      <w:r w:rsidR="009F3F6A" w:rsidRPr="004404DD">
        <w:rPr>
          <w:rFonts w:ascii="Times New Roman" w:hAnsi="Times New Roman" w:cs="Times New Roman"/>
          <w:b/>
          <w:lang w:val="ro-RO"/>
        </w:rPr>
        <w:t>ă</w:t>
      </w:r>
      <w:r w:rsidRPr="004404DD">
        <w:rPr>
          <w:rFonts w:ascii="Times New Roman" w:hAnsi="Times New Roman" w:cs="Times New Roman"/>
          <w:b/>
          <w:lang w:val="ro-RO"/>
        </w:rPr>
        <w:t>r</w:t>
      </w:r>
      <w:r w:rsidR="009F3F6A" w:rsidRPr="004404DD">
        <w:rPr>
          <w:rFonts w:ascii="Times New Roman" w:hAnsi="Times New Roman" w:cs="Times New Roman"/>
          <w:b/>
          <w:lang w:val="ro-RO"/>
        </w:rPr>
        <w:t>â</w:t>
      </w:r>
      <w:r w:rsidRPr="004404DD">
        <w:rPr>
          <w:rFonts w:ascii="Times New Roman" w:hAnsi="Times New Roman" w:cs="Times New Roman"/>
          <w:b/>
          <w:lang w:val="ro-RO"/>
        </w:rPr>
        <w:t>re a fost adoptat</w:t>
      </w:r>
      <w:r w:rsidR="00C724E4" w:rsidRPr="004404DD">
        <w:rPr>
          <w:rFonts w:ascii="Times New Roman" w:hAnsi="Times New Roman" w:cs="Times New Roman"/>
          <w:b/>
          <w:lang w:val="ro-RO"/>
        </w:rPr>
        <w:t>ă</w:t>
      </w:r>
      <w:r w:rsidRPr="004404DD">
        <w:rPr>
          <w:rFonts w:ascii="Times New Roman" w:hAnsi="Times New Roman" w:cs="Times New Roman"/>
          <w:b/>
          <w:lang w:val="ro-RO"/>
        </w:rPr>
        <w:t xml:space="preserve">, </w:t>
      </w:r>
      <w:r w:rsidR="00C724E4" w:rsidRPr="004404DD">
        <w:rPr>
          <w:rFonts w:ascii="Times New Roman" w:hAnsi="Times New Roman" w:cs="Times New Roman"/>
          <w:b/>
          <w:lang w:val="ro-RO"/>
        </w:rPr>
        <w:t>î</w:t>
      </w:r>
      <w:r w:rsidRPr="004404DD">
        <w:rPr>
          <w:rFonts w:ascii="Times New Roman" w:hAnsi="Times New Roman" w:cs="Times New Roman"/>
          <w:b/>
          <w:lang w:val="ro-RO"/>
        </w:rPr>
        <w:t xml:space="preserve">n conformitate cu </w:t>
      </w:r>
      <w:proofErr w:type="spellStart"/>
      <w:r w:rsidRPr="004404DD">
        <w:rPr>
          <w:rFonts w:ascii="Times New Roman" w:hAnsi="Times New Roman" w:cs="Times New Roman"/>
          <w:b/>
          <w:lang w:val="ro-RO"/>
        </w:rPr>
        <w:t>dispozi</w:t>
      </w:r>
      <w:r w:rsidR="00C724E4" w:rsidRPr="004404DD">
        <w:rPr>
          <w:rFonts w:ascii="Times New Roman" w:hAnsi="Times New Roman" w:cs="Times New Roman"/>
          <w:b/>
          <w:lang w:val="ro-RO"/>
        </w:rPr>
        <w:t>ţ</w:t>
      </w:r>
      <w:r w:rsidRPr="004404DD">
        <w:rPr>
          <w:rFonts w:ascii="Times New Roman" w:hAnsi="Times New Roman" w:cs="Times New Roman"/>
          <w:b/>
          <w:lang w:val="ro-RO"/>
        </w:rPr>
        <w:t>iile</w:t>
      </w:r>
      <w:proofErr w:type="spellEnd"/>
      <w:r w:rsidRPr="004404DD">
        <w:rPr>
          <w:rFonts w:ascii="Times New Roman" w:hAnsi="Times New Roman" w:cs="Times New Roman"/>
          <w:b/>
          <w:lang w:val="ro-RO"/>
        </w:rPr>
        <w:t xml:space="preserve"> legale </w:t>
      </w:r>
      <w:r w:rsidR="00C724E4" w:rsidRPr="004404DD">
        <w:rPr>
          <w:rFonts w:ascii="Times New Roman" w:hAnsi="Times New Roman" w:cs="Times New Roman"/>
          <w:b/>
          <w:lang w:val="ro-RO"/>
        </w:rPr>
        <w:t>î</w:t>
      </w:r>
      <w:r w:rsidRPr="004404DD">
        <w:rPr>
          <w:rFonts w:ascii="Times New Roman" w:hAnsi="Times New Roman" w:cs="Times New Roman"/>
          <w:b/>
          <w:lang w:val="ro-RO"/>
        </w:rPr>
        <w:t xml:space="preserve">n vigoare, precum </w:t>
      </w:r>
      <w:proofErr w:type="spellStart"/>
      <w:r w:rsidR="00C35205" w:rsidRPr="004404DD">
        <w:rPr>
          <w:rFonts w:ascii="Times New Roman" w:hAnsi="Times New Roman" w:cs="Times New Roman"/>
          <w:b/>
          <w:lang w:val="ro-RO"/>
        </w:rPr>
        <w:t>ş</w:t>
      </w:r>
      <w:r w:rsidRPr="004404DD">
        <w:rPr>
          <w:rFonts w:ascii="Times New Roman" w:hAnsi="Times New Roman" w:cs="Times New Roman"/>
          <w:b/>
          <w:lang w:val="ro-RO"/>
        </w:rPr>
        <w:t>i</w:t>
      </w:r>
      <w:proofErr w:type="spellEnd"/>
      <w:r w:rsidRPr="004404DD">
        <w:rPr>
          <w:rFonts w:ascii="Times New Roman" w:hAnsi="Times New Roman" w:cs="Times New Roman"/>
          <w:b/>
          <w:lang w:val="ro-RO"/>
        </w:rPr>
        <w:t xml:space="preserve"> cu prevederile Actului Constitutiv al </w:t>
      </w:r>
      <w:proofErr w:type="spellStart"/>
      <w:r w:rsidRPr="004404DD">
        <w:rPr>
          <w:rFonts w:ascii="Times New Roman" w:hAnsi="Times New Roman" w:cs="Times New Roman"/>
          <w:b/>
          <w:lang w:val="ro-RO"/>
        </w:rPr>
        <w:t>Societ</w:t>
      </w:r>
      <w:r w:rsidR="00C35205" w:rsidRPr="004404DD">
        <w:rPr>
          <w:rFonts w:ascii="Times New Roman" w:hAnsi="Times New Roman" w:cs="Times New Roman"/>
          <w:b/>
          <w:lang w:val="ro-RO"/>
        </w:rPr>
        <w:t>ăţ</w:t>
      </w:r>
      <w:r w:rsidRPr="004404DD">
        <w:rPr>
          <w:rFonts w:ascii="Times New Roman" w:hAnsi="Times New Roman" w:cs="Times New Roman"/>
          <w:b/>
          <w:lang w:val="ro-RO"/>
        </w:rPr>
        <w:t>ii</w:t>
      </w:r>
      <w:proofErr w:type="spellEnd"/>
      <w:r w:rsidRPr="004404DD">
        <w:rPr>
          <w:rFonts w:ascii="Times New Roman" w:hAnsi="Times New Roman" w:cs="Times New Roman"/>
          <w:b/>
          <w:lang w:val="ro-RO"/>
        </w:rPr>
        <w:t>.</w:t>
      </w:r>
    </w:p>
    <w:p w14:paraId="11DBF095" w14:textId="77777777" w:rsidR="002D39FC" w:rsidRPr="004404DD" w:rsidRDefault="002D39FC" w:rsidP="00BC112C">
      <w:pPr>
        <w:pStyle w:val="ListParagraph"/>
        <w:spacing w:after="0" w:line="240" w:lineRule="auto"/>
        <w:ind w:left="360"/>
        <w:jc w:val="both"/>
        <w:rPr>
          <w:rFonts w:ascii="Times New Roman" w:hAnsi="Times New Roman" w:cs="Times New Roman"/>
          <w:b/>
          <w:lang w:val="ro-RO"/>
        </w:rPr>
      </w:pPr>
    </w:p>
    <w:p w14:paraId="3DA93E33" w14:textId="77777777" w:rsidR="002D39FC" w:rsidRPr="004404DD" w:rsidRDefault="002D39FC" w:rsidP="00BC112C">
      <w:pPr>
        <w:pStyle w:val="ListParagraph"/>
        <w:spacing w:after="0" w:line="240" w:lineRule="auto"/>
        <w:ind w:left="360"/>
        <w:jc w:val="both"/>
        <w:rPr>
          <w:rFonts w:ascii="Times New Roman" w:hAnsi="Times New Roman" w:cs="Times New Roman"/>
          <w:b/>
          <w:lang w:val="ro-RO"/>
        </w:rPr>
      </w:pPr>
    </w:p>
    <w:p w14:paraId="20C3FB9A" w14:textId="1F11A56D" w:rsidR="002D39FC" w:rsidRPr="004404DD" w:rsidRDefault="002D39FC" w:rsidP="00355216">
      <w:pPr>
        <w:spacing w:after="0" w:line="240" w:lineRule="auto"/>
        <w:jc w:val="both"/>
        <w:rPr>
          <w:rFonts w:ascii="Times New Roman" w:hAnsi="Times New Roman" w:cs="Times New Roman"/>
          <w:bCs/>
          <w:lang w:val="ro-RO"/>
        </w:rPr>
      </w:pPr>
      <w:r w:rsidRPr="004404DD">
        <w:rPr>
          <w:rFonts w:ascii="Times New Roman" w:hAnsi="Times New Roman" w:cs="Times New Roman"/>
          <w:bCs/>
          <w:lang w:val="ro-RO"/>
        </w:rPr>
        <w:t>Redactat</w:t>
      </w:r>
      <w:r w:rsidR="00355216" w:rsidRPr="004404DD">
        <w:rPr>
          <w:rFonts w:ascii="Times New Roman" w:hAnsi="Times New Roman" w:cs="Times New Roman"/>
          <w:bCs/>
          <w:lang w:val="ro-RO"/>
        </w:rPr>
        <w:t>ă</w:t>
      </w:r>
      <w:r w:rsidRPr="004404DD">
        <w:rPr>
          <w:rFonts w:ascii="Times New Roman" w:hAnsi="Times New Roman" w:cs="Times New Roman"/>
          <w:bCs/>
          <w:lang w:val="ro-RO"/>
        </w:rPr>
        <w:t xml:space="preserve"> </w:t>
      </w:r>
      <w:proofErr w:type="spellStart"/>
      <w:r w:rsidR="00355216" w:rsidRPr="004404DD">
        <w:rPr>
          <w:rFonts w:ascii="Times New Roman" w:hAnsi="Times New Roman" w:cs="Times New Roman"/>
          <w:bCs/>
          <w:lang w:val="ro-RO"/>
        </w:rPr>
        <w:t>ş</w:t>
      </w:r>
      <w:r w:rsidRPr="004404DD">
        <w:rPr>
          <w:rFonts w:ascii="Times New Roman" w:hAnsi="Times New Roman" w:cs="Times New Roman"/>
          <w:bCs/>
          <w:lang w:val="ro-RO"/>
        </w:rPr>
        <w:t>i</w:t>
      </w:r>
      <w:proofErr w:type="spellEnd"/>
      <w:r w:rsidRPr="004404DD">
        <w:rPr>
          <w:rFonts w:ascii="Times New Roman" w:hAnsi="Times New Roman" w:cs="Times New Roman"/>
          <w:bCs/>
          <w:lang w:val="ro-RO"/>
        </w:rPr>
        <w:t xml:space="preserve"> semnat</w:t>
      </w:r>
      <w:r w:rsidR="00355216" w:rsidRPr="004404DD">
        <w:rPr>
          <w:rFonts w:ascii="Times New Roman" w:hAnsi="Times New Roman" w:cs="Times New Roman"/>
          <w:bCs/>
          <w:lang w:val="ro-RO"/>
        </w:rPr>
        <w:t>ă</w:t>
      </w:r>
      <w:r w:rsidRPr="004404DD">
        <w:rPr>
          <w:rFonts w:ascii="Times New Roman" w:hAnsi="Times New Roman" w:cs="Times New Roman"/>
          <w:bCs/>
          <w:lang w:val="ro-RO"/>
        </w:rPr>
        <w:t xml:space="preserve"> ast</w:t>
      </w:r>
      <w:r w:rsidR="00355216" w:rsidRPr="004404DD">
        <w:rPr>
          <w:rFonts w:ascii="Times New Roman" w:hAnsi="Times New Roman" w:cs="Times New Roman"/>
          <w:bCs/>
          <w:lang w:val="ro-RO"/>
        </w:rPr>
        <w:t>ă</w:t>
      </w:r>
      <w:r w:rsidRPr="004404DD">
        <w:rPr>
          <w:rFonts w:ascii="Times New Roman" w:hAnsi="Times New Roman" w:cs="Times New Roman"/>
          <w:bCs/>
          <w:lang w:val="ro-RO"/>
        </w:rPr>
        <w:t xml:space="preserve">zi, </w:t>
      </w:r>
      <w:r w:rsidR="00170EAC" w:rsidRPr="004404DD">
        <w:rPr>
          <w:rFonts w:ascii="Times New Roman" w:hAnsi="Times New Roman" w:cs="Times New Roman"/>
          <w:bCs/>
        </w:rPr>
        <w:t>[</w:t>
      </w:r>
      <w:r w:rsidR="009F68F0">
        <w:rPr>
          <w:rFonts w:ascii="Times New Roman" w:hAnsi="Times New Roman" w:cs="Times New Roman"/>
          <w:bCs/>
          <w:lang w:val="ro-RO"/>
        </w:rPr>
        <w:t>04.03.2024/05.03.2024</w:t>
      </w:r>
      <w:r w:rsidR="00170EAC" w:rsidRPr="004404DD">
        <w:rPr>
          <w:rFonts w:ascii="Times New Roman" w:hAnsi="Times New Roman" w:cs="Times New Roman"/>
          <w:bCs/>
          <w:lang w:val="ro-RO"/>
        </w:rPr>
        <w:t>]</w:t>
      </w:r>
      <w:r w:rsidRPr="004404DD">
        <w:rPr>
          <w:rFonts w:ascii="Times New Roman" w:hAnsi="Times New Roman" w:cs="Times New Roman"/>
          <w:bCs/>
          <w:lang w:val="ro-RO"/>
        </w:rPr>
        <w:t>, in 4 (patru) exemplare originale.</w:t>
      </w:r>
    </w:p>
    <w:p w14:paraId="291C973C" w14:textId="48E29916" w:rsidR="00912048" w:rsidRPr="004404DD" w:rsidRDefault="00912048" w:rsidP="008E49E5">
      <w:pPr>
        <w:spacing w:after="0" w:line="240" w:lineRule="auto"/>
        <w:jc w:val="both"/>
        <w:rPr>
          <w:rFonts w:ascii="Times New Roman" w:hAnsi="Times New Roman" w:cs="Times New Roman"/>
          <w:bCs/>
          <w:lang w:val="ro-RO"/>
        </w:rPr>
      </w:pPr>
    </w:p>
    <w:p w14:paraId="3817B4FD" w14:textId="00871924" w:rsidR="00912048" w:rsidRPr="004404DD" w:rsidRDefault="00912048" w:rsidP="00BC112C">
      <w:pPr>
        <w:pStyle w:val="ListParagraph"/>
        <w:spacing w:after="0" w:line="240" w:lineRule="auto"/>
        <w:ind w:left="360"/>
        <w:jc w:val="both"/>
        <w:rPr>
          <w:rFonts w:ascii="Times New Roman" w:hAnsi="Times New Roman" w:cs="Times New Roman"/>
          <w:bCs/>
          <w:lang w:val="ro-RO"/>
        </w:rPr>
      </w:pPr>
    </w:p>
    <w:tbl>
      <w:tblPr>
        <w:tblStyle w:val="TableGrid"/>
        <w:tblW w:w="0" w:type="auto"/>
        <w:tblLook w:val="04A0" w:firstRow="1" w:lastRow="0" w:firstColumn="1" w:lastColumn="0" w:noHBand="0" w:noVBand="1"/>
      </w:tblPr>
      <w:tblGrid>
        <w:gridCol w:w="4675"/>
        <w:gridCol w:w="4675"/>
      </w:tblGrid>
      <w:tr w:rsidR="00912048" w:rsidRPr="004404DD" w14:paraId="2F38E5EF" w14:textId="77777777" w:rsidTr="003F0678">
        <w:tc>
          <w:tcPr>
            <w:tcW w:w="4675" w:type="dxa"/>
          </w:tcPr>
          <w:p w14:paraId="70E8D9F1" w14:textId="400E0576" w:rsidR="00912048" w:rsidRPr="004404DD" w:rsidRDefault="00463860" w:rsidP="00BC112C">
            <w:pPr>
              <w:contextualSpacing/>
              <w:jc w:val="both"/>
              <w:rPr>
                <w:rFonts w:ascii="Times New Roman" w:hAnsi="Times New Roman" w:cs="Times New Roman"/>
                <w:b/>
                <w:lang w:val="ro-RO"/>
              </w:rPr>
            </w:pPr>
            <w:r w:rsidRPr="004404DD">
              <w:rPr>
                <w:rFonts w:ascii="Times New Roman" w:hAnsi="Times New Roman" w:cs="Times New Roman"/>
                <w:b/>
                <w:lang w:val="ro-RO"/>
              </w:rPr>
              <w:t>Președintele Consiliului de Administrație</w:t>
            </w:r>
            <w:r w:rsidRPr="004404DD">
              <w:rPr>
                <w:rFonts w:ascii="Times New Roman" w:hAnsi="Times New Roman" w:cs="Times New Roman"/>
                <w:bCs/>
                <w:lang w:val="ro-RO"/>
              </w:rPr>
              <w:t xml:space="preserve"> </w:t>
            </w:r>
            <w:r w:rsidR="00912048" w:rsidRPr="004404DD">
              <w:rPr>
                <w:rFonts w:ascii="Times New Roman" w:hAnsi="Times New Roman" w:cs="Times New Roman"/>
                <w:b/>
                <w:lang w:val="ro-RO"/>
              </w:rPr>
              <w:t>/</w:t>
            </w:r>
            <w:r w:rsidRPr="004404DD">
              <w:rPr>
                <w:rFonts w:ascii="Times New Roman" w:hAnsi="Times New Roman" w:cs="Times New Roman"/>
                <w:b/>
                <w:lang w:val="ro-RO"/>
              </w:rPr>
              <w:t xml:space="preserve"> Președintele</w:t>
            </w:r>
            <w:r w:rsidR="00912048" w:rsidRPr="004404DD">
              <w:rPr>
                <w:rFonts w:ascii="Times New Roman" w:hAnsi="Times New Roman" w:cs="Times New Roman"/>
                <w:b/>
                <w:lang w:val="ro-RO"/>
              </w:rPr>
              <w:t xml:space="preserve"> de </w:t>
            </w:r>
            <w:proofErr w:type="spellStart"/>
            <w:r w:rsidRPr="004404DD">
              <w:rPr>
                <w:rFonts w:ascii="Times New Roman" w:hAnsi="Times New Roman" w:cs="Times New Roman"/>
                <w:b/>
                <w:lang w:val="ro-RO"/>
              </w:rPr>
              <w:t>ş</w:t>
            </w:r>
            <w:r w:rsidR="00912048" w:rsidRPr="004404DD">
              <w:rPr>
                <w:rFonts w:ascii="Times New Roman" w:hAnsi="Times New Roman" w:cs="Times New Roman"/>
                <w:b/>
                <w:lang w:val="ro-RO"/>
              </w:rPr>
              <w:t>edin</w:t>
            </w:r>
            <w:r w:rsidRPr="004404DD">
              <w:rPr>
                <w:rFonts w:ascii="Times New Roman" w:hAnsi="Times New Roman" w:cs="Times New Roman"/>
                <w:b/>
                <w:lang w:val="ro-RO"/>
              </w:rPr>
              <w:t>ţă</w:t>
            </w:r>
            <w:proofErr w:type="spellEnd"/>
            <w:r w:rsidR="00912048" w:rsidRPr="004404DD">
              <w:rPr>
                <w:rFonts w:ascii="Times New Roman" w:hAnsi="Times New Roman" w:cs="Times New Roman"/>
                <w:b/>
                <w:lang w:val="ro-RO"/>
              </w:rPr>
              <w:tab/>
            </w:r>
            <w:r w:rsidR="00912048" w:rsidRPr="004404DD">
              <w:rPr>
                <w:rFonts w:ascii="Times New Roman" w:hAnsi="Times New Roman" w:cs="Times New Roman"/>
                <w:b/>
                <w:lang w:val="ro-RO"/>
              </w:rPr>
              <w:tab/>
            </w:r>
            <w:r w:rsidR="00912048" w:rsidRPr="004404DD">
              <w:rPr>
                <w:rFonts w:ascii="Times New Roman" w:hAnsi="Times New Roman" w:cs="Times New Roman"/>
                <w:b/>
                <w:lang w:val="ro-RO"/>
              </w:rPr>
              <w:tab/>
            </w:r>
            <w:r w:rsidR="00912048" w:rsidRPr="004404DD">
              <w:rPr>
                <w:rFonts w:ascii="Times New Roman" w:hAnsi="Times New Roman" w:cs="Times New Roman"/>
                <w:b/>
                <w:lang w:val="ro-RO"/>
              </w:rPr>
              <w:tab/>
            </w:r>
          </w:p>
          <w:p w14:paraId="2FFDF647" w14:textId="4AA0CDDD" w:rsidR="00912048" w:rsidRPr="004404DD" w:rsidRDefault="006F062A" w:rsidP="00BC112C">
            <w:pPr>
              <w:contextualSpacing/>
              <w:jc w:val="both"/>
              <w:rPr>
                <w:rFonts w:ascii="Times New Roman" w:hAnsi="Times New Roman" w:cs="Times New Roman"/>
                <w:bCs/>
                <w:lang w:val="ro-RO"/>
              </w:rPr>
            </w:pPr>
            <w:r w:rsidRPr="004404DD">
              <w:rPr>
                <w:rFonts w:ascii="Times New Roman" w:hAnsi="Times New Roman" w:cs="Times New Roman"/>
                <w:bCs/>
                <w:highlight w:val="lightGray"/>
              </w:rPr>
              <w:t>[</w:t>
            </w:r>
            <w:r w:rsidR="00912048" w:rsidRPr="004404DD">
              <w:rPr>
                <w:rFonts w:ascii="Times New Roman" w:hAnsi="Times New Roman" w:cs="Times New Roman"/>
                <w:bCs/>
                <w:highlight w:val="lightGray"/>
                <w:lang w:val="ro-RO"/>
              </w:rPr>
              <w:t xml:space="preserve">Dl. </w:t>
            </w:r>
            <w:r w:rsidR="00907123" w:rsidRPr="004404DD">
              <w:rPr>
                <w:rFonts w:ascii="Times New Roman" w:hAnsi="Times New Roman" w:cs="Times New Roman"/>
                <w:bCs/>
                <w:highlight w:val="lightGray"/>
                <w:lang w:val="ro-RO"/>
              </w:rPr>
              <w:t>Oprean Voicu</w:t>
            </w:r>
            <w:r w:rsidRPr="004404DD">
              <w:rPr>
                <w:rFonts w:ascii="Times New Roman" w:hAnsi="Times New Roman" w:cs="Times New Roman"/>
                <w:bCs/>
                <w:lang w:val="ro-RO"/>
              </w:rPr>
              <w:t>]</w:t>
            </w:r>
          </w:p>
          <w:p w14:paraId="3CDDC1DB" w14:textId="77777777" w:rsidR="00912048" w:rsidRPr="004404DD" w:rsidRDefault="00912048" w:rsidP="00BC112C">
            <w:pPr>
              <w:contextualSpacing/>
              <w:jc w:val="both"/>
              <w:rPr>
                <w:rFonts w:ascii="Times New Roman" w:hAnsi="Times New Roman" w:cs="Times New Roman"/>
                <w:bCs/>
                <w:lang w:val="ro-RO"/>
              </w:rPr>
            </w:pPr>
          </w:p>
          <w:p w14:paraId="2262D403" w14:textId="77777777" w:rsidR="00912048" w:rsidRPr="004404DD" w:rsidRDefault="00912048" w:rsidP="00BC112C">
            <w:pPr>
              <w:contextualSpacing/>
              <w:jc w:val="both"/>
              <w:rPr>
                <w:rFonts w:ascii="Times New Roman" w:hAnsi="Times New Roman" w:cs="Times New Roman"/>
                <w:bCs/>
                <w:lang w:val="ro-RO"/>
              </w:rPr>
            </w:pPr>
            <w:r w:rsidRPr="004404DD">
              <w:rPr>
                <w:rFonts w:ascii="Times New Roman" w:hAnsi="Times New Roman" w:cs="Times New Roman"/>
                <w:bCs/>
                <w:lang w:val="ro-RO"/>
              </w:rPr>
              <w:t>___________________</w:t>
            </w:r>
          </w:p>
        </w:tc>
        <w:tc>
          <w:tcPr>
            <w:tcW w:w="4675" w:type="dxa"/>
          </w:tcPr>
          <w:p w14:paraId="446C4EAE" w14:textId="77777777" w:rsidR="00912048" w:rsidRPr="004404DD" w:rsidRDefault="00912048" w:rsidP="00BC112C">
            <w:pPr>
              <w:contextualSpacing/>
              <w:jc w:val="both"/>
              <w:rPr>
                <w:rFonts w:ascii="Times New Roman" w:hAnsi="Times New Roman" w:cs="Times New Roman"/>
                <w:b/>
                <w:lang w:val="ro-RO"/>
              </w:rPr>
            </w:pPr>
            <w:r w:rsidRPr="004404DD">
              <w:rPr>
                <w:rFonts w:ascii="Times New Roman" w:hAnsi="Times New Roman" w:cs="Times New Roman"/>
                <w:b/>
                <w:lang w:val="ro-RO"/>
              </w:rPr>
              <w:t>Secretari</w:t>
            </w:r>
          </w:p>
          <w:p w14:paraId="0A135004" w14:textId="77777777" w:rsidR="00912048" w:rsidRPr="004404DD" w:rsidRDefault="00912048" w:rsidP="00BC112C">
            <w:pPr>
              <w:contextualSpacing/>
              <w:jc w:val="both"/>
              <w:rPr>
                <w:rFonts w:ascii="Times New Roman" w:hAnsi="Times New Roman" w:cs="Times New Roman"/>
                <w:lang w:val="ro-RO"/>
              </w:rPr>
            </w:pPr>
            <w:r w:rsidRPr="004404DD">
              <w:rPr>
                <w:rFonts w:ascii="Times New Roman" w:hAnsi="Times New Roman" w:cs="Times New Roman"/>
                <w:lang w:val="ro-RO"/>
              </w:rPr>
              <w:t xml:space="preserve">Dl./Dna. </w:t>
            </w:r>
            <w:r w:rsidRPr="004404DD">
              <w:rPr>
                <w:rFonts w:ascii="Times New Roman" w:hAnsi="Times New Roman" w:cs="Times New Roman"/>
                <w:highlight w:val="yellow"/>
                <w:lang w:val="ro-RO"/>
              </w:rPr>
              <w:t>[</w:t>
            </w:r>
            <w:r w:rsidRPr="004404DD">
              <w:rPr>
                <w:rFonts w:ascii="Times New Roman" w:hAnsi="Times New Roman" w:cs="Times New Roman"/>
                <w:highlight w:val="yellow"/>
                <w:lang w:val="ro-RO"/>
              </w:rPr>
              <w:sym w:font="Symbol" w:char="F0B7"/>
            </w:r>
            <w:r w:rsidRPr="004404DD">
              <w:rPr>
                <w:rFonts w:ascii="Times New Roman" w:hAnsi="Times New Roman" w:cs="Times New Roman"/>
                <w:highlight w:val="yellow"/>
                <w:lang w:val="ro-RO"/>
              </w:rPr>
              <w:t>]</w:t>
            </w:r>
          </w:p>
          <w:p w14:paraId="21F16506" w14:textId="77777777" w:rsidR="00912048" w:rsidRPr="004404DD" w:rsidRDefault="00912048" w:rsidP="00BC112C">
            <w:pPr>
              <w:contextualSpacing/>
              <w:jc w:val="both"/>
              <w:rPr>
                <w:rFonts w:ascii="Times New Roman" w:hAnsi="Times New Roman" w:cs="Times New Roman"/>
                <w:bCs/>
                <w:lang w:val="ro-RO"/>
              </w:rPr>
            </w:pPr>
          </w:p>
          <w:p w14:paraId="44BD5A2A" w14:textId="77777777" w:rsidR="00912048" w:rsidRPr="004404DD" w:rsidRDefault="00912048" w:rsidP="00BC112C">
            <w:pPr>
              <w:contextualSpacing/>
              <w:jc w:val="both"/>
              <w:rPr>
                <w:rFonts w:ascii="Times New Roman" w:hAnsi="Times New Roman" w:cs="Times New Roman"/>
                <w:bCs/>
                <w:lang w:val="ro-RO"/>
              </w:rPr>
            </w:pPr>
            <w:r w:rsidRPr="004404DD">
              <w:rPr>
                <w:rFonts w:ascii="Times New Roman" w:hAnsi="Times New Roman" w:cs="Times New Roman"/>
                <w:bCs/>
                <w:lang w:val="ro-RO"/>
              </w:rPr>
              <w:t>_____________________</w:t>
            </w:r>
          </w:p>
        </w:tc>
      </w:tr>
      <w:tr w:rsidR="00912048" w:rsidRPr="004404DD" w14:paraId="552DF845" w14:textId="77777777" w:rsidTr="003F0678">
        <w:tc>
          <w:tcPr>
            <w:tcW w:w="4675" w:type="dxa"/>
          </w:tcPr>
          <w:p w14:paraId="34D9D226" w14:textId="77777777" w:rsidR="00912048" w:rsidRPr="004404DD" w:rsidRDefault="00912048" w:rsidP="00BC112C">
            <w:pPr>
              <w:contextualSpacing/>
              <w:jc w:val="both"/>
              <w:rPr>
                <w:rFonts w:ascii="Times New Roman" w:hAnsi="Times New Roman" w:cs="Times New Roman"/>
                <w:bCs/>
                <w:lang w:val="ro-RO"/>
              </w:rPr>
            </w:pPr>
          </w:p>
        </w:tc>
        <w:tc>
          <w:tcPr>
            <w:tcW w:w="4675" w:type="dxa"/>
          </w:tcPr>
          <w:p w14:paraId="235FCADB" w14:textId="77777777" w:rsidR="00912048" w:rsidRPr="004404DD" w:rsidRDefault="00912048" w:rsidP="00BC112C">
            <w:pPr>
              <w:contextualSpacing/>
              <w:jc w:val="both"/>
              <w:rPr>
                <w:rFonts w:ascii="Times New Roman" w:hAnsi="Times New Roman" w:cs="Times New Roman"/>
                <w:lang w:val="ro-RO"/>
              </w:rPr>
            </w:pPr>
            <w:r w:rsidRPr="004404DD">
              <w:rPr>
                <w:rFonts w:ascii="Times New Roman" w:hAnsi="Times New Roman" w:cs="Times New Roman"/>
                <w:lang w:val="ro-RO"/>
              </w:rPr>
              <w:t xml:space="preserve">Dl./Dna. </w:t>
            </w:r>
            <w:r w:rsidRPr="004404DD">
              <w:rPr>
                <w:rFonts w:ascii="Times New Roman" w:hAnsi="Times New Roman" w:cs="Times New Roman"/>
                <w:highlight w:val="yellow"/>
                <w:lang w:val="ro-RO"/>
              </w:rPr>
              <w:t>[</w:t>
            </w:r>
            <w:r w:rsidRPr="004404DD">
              <w:rPr>
                <w:rFonts w:ascii="Times New Roman" w:hAnsi="Times New Roman" w:cs="Times New Roman"/>
                <w:highlight w:val="yellow"/>
                <w:lang w:val="ro-RO"/>
              </w:rPr>
              <w:sym w:font="Symbol" w:char="F0B7"/>
            </w:r>
            <w:r w:rsidRPr="004404DD">
              <w:rPr>
                <w:rFonts w:ascii="Times New Roman" w:hAnsi="Times New Roman" w:cs="Times New Roman"/>
                <w:highlight w:val="yellow"/>
                <w:lang w:val="ro-RO"/>
              </w:rPr>
              <w:t>]</w:t>
            </w:r>
          </w:p>
          <w:p w14:paraId="2CF5FF3D" w14:textId="77777777" w:rsidR="00912048" w:rsidRPr="004404DD" w:rsidRDefault="00912048" w:rsidP="00BC112C">
            <w:pPr>
              <w:contextualSpacing/>
              <w:jc w:val="both"/>
              <w:rPr>
                <w:rFonts w:ascii="Times New Roman" w:hAnsi="Times New Roman" w:cs="Times New Roman"/>
                <w:bCs/>
                <w:lang w:val="ro-RO"/>
              </w:rPr>
            </w:pPr>
          </w:p>
          <w:p w14:paraId="744D8C2B" w14:textId="77777777" w:rsidR="00912048" w:rsidRPr="004404DD" w:rsidRDefault="00912048" w:rsidP="00BC112C">
            <w:pPr>
              <w:contextualSpacing/>
              <w:jc w:val="both"/>
              <w:rPr>
                <w:rFonts w:ascii="Times New Roman" w:hAnsi="Times New Roman" w:cs="Times New Roman"/>
                <w:bCs/>
                <w:lang w:val="ro-RO"/>
              </w:rPr>
            </w:pPr>
          </w:p>
          <w:p w14:paraId="5E07329F" w14:textId="77777777" w:rsidR="00912048" w:rsidRPr="004404DD" w:rsidRDefault="00912048" w:rsidP="00BC112C">
            <w:pPr>
              <w:contextualSpacing/>
              <w:jc w:val="both"/>
              <w:rPr>
                <w:rFonts w:ascii="Times New Roman" w:hAnsi="Times New Roman" w:cs="Times New Roman"/>
                <w:bCs/>
                <w:lang w:val="ro-RO"/>
              </w:rPr>
            </w:pPr>
            <w:r w:rsidRPr="004404DD">
              <w:rPr>
                <w:rFonts w:ascii="Times New Roman" w:hAnsi="Times New Roman" w:cs="Times New Roman"/>
                <w:bCs/>
                <w:lang w:val="ro-RO"/>
              </w:rPr>
              <w:t>__________________</w:t>
            </w:r>
          </w:p>
        </w:tc>
      </w:tr>
    </w:tbl>
    <w:p w14:paraId="59DC3BA4" w14:textId="77777777" w:rsidR="00912048" w:rsidRPr="004404DD" w:rsidRDefault="00912048" w:rsidP="008E49E5">
      <w:pPr>
        <w:spacing w:after="0" w:line="240" w:lineRule="auto"/>
        <w:jc w:val="both"/>
        <w:rPr>
          <w:rFonts w:ascii="Times New Roman" w:hAnsi="Times New Roman" w:cs="Times New Roman"/>
          <w:bCs/>
          <w:lang w:val="ro-RO"/>
        </w:rPr>
      </w:pPr>
    </w:p>
    <w:p w14:paraId="3FD19A1F" w14:textId="3F59A246" w:rsidR="00626DE2" w:rsidRPr="004404DD" w:rsidRDefault="00626DE2" w:rsidP="00F75416">
      <w:pPr>
        <w:spacing w:after="0" w:line="240" w:lineRule="auto"/>
        <w:rPr>
          <w:rFonts w:ascii="Times New Roman" w:hAnsi="Times New Roman" w:cs="Times New Roman"/>
          <w:b/>
          <w:bCs/>
          <w:lang w:val="ro-RO"/>
        </w:rPr>
      </w:pPr>
      <w:r w:rsidRPr="004404DD">
        <w:rPr>
          <w:rFonts w:ascii="Times New Roman" w:hAnsi="Times New Roman" w:cs="Times New Roman"/>
          <w:b/>
          <w:bCs/>
          <w:lang w:val="ro-RO"/>
        </w:rPr>
        <w:br w:type="page"/>
      </w:r>
    </w:p>
    <w:p w14:paraId="6B55F7DA" w14:textId="59B6DC4A" w:rsidR="00626DE2" w:rsidRPr="004404DD" w:rsidRDefault="00626DE2" w:rsidP="00626DE2">
      <w:pPr>
        <w:spacing w:after="0" w:line="240" w:lineRule="auto"/>
        <w:jc w:val="center"/>
        <w:rPr>
          <w:rFonts w:ascii="Times New Roman" w:hAnsi="Times New Roman" w:cs="Times New Roman"/>
          <w:b/>
          <w:bCs/>
          <w:lang w:val="ro-RO"/>
        </w:rPr>
      </w:pPr>
      <w:r w:rsidRPr="004404DD">
        <w:rPr>
          <w:rFonts w:ascii="Times New Roman" w:hAnsi="Times New Roman" w:cs="Times New Roman"/>
          <w:b/>
          <w:bCs/>
          <w:lang w:val="ro-RO"/>
        </w:rPr>
        <w:lastRenderedPageBreak/>
        <w:t>ANEXA 1</w:t>
      </w:r>
    </w:p>
    <w:p w14:paraId="572DFBBE" w14:textId="77777777" w:rsidR="00360393" w:rsidRPr="004404DD" w:rsidRDefault="00360393" w:rsidP="00626DE2">
      <w:pPr>
        <w:spacing w:after="0" w:line="240" w:lineRule="auto"/>
        <w:jc w:val="center"/>
        <w:rPr>
          <w:rFonts w:ascii="Times New Roman" w:hAnsi="Times New Roman" w:cs="Times New Roman"/>
          <w:b/>
          <w:bCs/>
          <w:lang w:val="ro-RO"/>
        </w:rPr>
      </w:pPr>
    </w:p>
    <w:p w14:paraId="6CB33311" w14:textId="587985D0" w:rsidR="00923117" w:rsidRPr="004404DD" w:rsidRDefault="00626DE2" w:rsidP="00626DE2">
      <w:pPr>
        <w:spacing w:after="0" w:line="240" w:lineRule="auto"/>
        <w:jc w:val="center"/>
        <w:rPr>
          <w:rFonts w:ascii="Times New Roman" w:hAnsi="Times New Roman" w:cs="Times New Roman"/>
          <w:b/>
          <w:bCs/>
          <w:lang w:val="ro-RO"/>
        </w:rPr>
      </w:pPr>
      <w:r w:rsidRPr="004404DD">
        <w:rPr>
          <w:rFonts w:ascii="Times New Roman" w:hAnsi="Times New Roman" w:cs="Times New Roman"/>
          <w:b/>
          <w:bCs/>
          <w:lang w:val="ro-RO"/>
        </w:rPr>
        <w:t>LISTA DE PREZENȚĂ LA ȘEDINȚA ADUNĂRII GENERALE EXTRAORDINARE A ACȚIONARILOR AROBS TRANSILVANIA SOFTWARE S.A.</w:t>
      </w:r>
      <w:r w:rsidR="00956E03" w:rsidRPr="004404DD">
        <w:rPr>
          <w:rFonts w:ascii="Times New Roman" w:hAnsi="Times New Roman" w:cs="Times New Roman"/>
          <w:b/>
          <w:bCs/>
          <w:lang w:val="ro-RO"/>
        </w:rPr>
        <w:t xml:space="preserve"> NR. …… DIN DATA DE </w:t>
      </w:r>
      <w:r w:rsidR="00170EAC" w:rsidRPr="004404DD">
        <w:rPr>
          <w:rFonts w:ascii="Times New Roman" w:hAnsi="Times New Roman" w:cs="Times New Roman"/>
          <w:b/>
          <w:bCs/>
          <w:lang w:val="ro-RO"/>
        </w:rPr>
        <w:t>[</w:t>
      </w:r>
      <w:r w:rsidR="001076EE">
        <w:rPr>
          <w:rFonts w:ascii="Times New Roman" w:hAnsi="Times New Roman" w:cs="Times New Roman"/>
          <w:b/>
          <w:bCs/>
          <w:lang w:val="ro-RO"/>
        </w:rPr>
        <w:t>04.03.2024/05.03.2024</w:t>
      </w:r>
      <w:r w:rsidR="00170EAC" w:rsidRPr="004404DD">
        <w:rPr>
          <w:rFonts w:ascii="Times New Roman" w:hAnsi="Times New Roman" w:cs="Times New Roman"/>
          <w:b/>
          <w:bCs/>
          <w:lang w:val="ro-RO"/>
        </w:rPr>
        <w:t>]</w:t>
      </w:r>
    </w:p>
    <w:p w14:paraId="65A13E3E" w14:textId="77777777" w:rsidR="00626DE2" w:rsidRPr="004404DD" w:rsidRDefault="00626DE2" w:rsidP="00626DE2">
      <w:pPr>
        <w:spacing w:after="0" w:line="240" w:lineRule="auto"/>
        <w:jc w:val="center"/>
        <w:rPr>
          <w:rFonts w:ascii="Times New Roman" w:hAnsi="Times New Roman" w:cs="Times New Roman"/>
          <w:b/>
          <w:bCs/>
          <w:lang w:val="ro-RO"/>
        </w:rPr>
      </w:pPr>
    </w:p>
    <w:p w14:paraId="0F149B82" w14:textId="0CC4E7F0" w:rsidR="00626DE2" w:rsidRPr="004404DD" w:rsidRDefault="00626DE2" w:rsidP="00F75416">
      <w:pPr>
        <w:spacing w:after="0" w:line="240" w:lineRule="auto"/>
        <w:rPr>
          <w:rFonts w:ascii="Times New Roman" w:hAnsi="Times New Roman" w:cs="Times New Roman"/>
          <w:b/>
          <w:bCs/>
          <w:lang w:val="ro-RO"/>
        </w:rPr>
      </w:pPr>
    </w:p>
    <w:p w14:paraId="79028759" w14:textId="59265AF4" w:rsidR="00626DE2" w:rsidRPr="004404DD" w:rsidRDefault="00626DE2" w:rsidP="00626DE2">
      <w:pPr>
        <w:spacing w:after="0" w:line="240" w:lineRule="auto"/>
        <w:jc w:val="center"/>
        <w:rPr>
          <w:rFonts w:ascii="Times New Roman" w:hAnsi="Times New Roman" w:cs="Times New Roman"/>
          <w:i/>
          <w:iCs/>
          <w:lang w:val="ro-RO"/>
        </w:rPr>
      </w:pPr>
      <w:r w:rsidRPr="004404DD">
        <w:rPr>
          <w:rFonts w:ascii="Times New Roman" w:hAnsi="Times New Roman" w:cs="Times New Roman"/>
          <w:i/>
          <w:iCs/>
          <w:lang w:val="ro-RO"/>
        </w:rPr>
        <w:t>[</w:t>
      </w:r>
      <w:r w:rsidR="00170EAC" w:rsidRPr="004404DD">
        <w:rPr>
          <w:rFonts w:ascii="Times New Roman" w:hAnsi="Times New Roman" w:cs="Times New Roman"/>
          <w:i/>
          <w:iCs/>
          <w:lang w:val="ro-RO"/>
        </w:rPr>
        <w:t>A</w:t>
      </w:r>
      <w:r w:rsidRPr="004404DD">
        <w:rPr>
          <w:rFonts w:ascii="Times New Roman" w:hAnsi="Times New Roman" w:cs="Times New Roman"/>
          <w:i/>
          <w:iCs/>
          <w:lang w:val="ro-RO"/>
        </w:rPr>
        <w:t xml:space="preserve">tașată ca document </w:t>
      </w:r>
      <w:r w:rsidR="001D2C95" w:rsidRPr="004404DD">
        <w:rPr>
          <w:rFonts w:ascii="Times New Roman" w:hAnsi="Times New Roman" w:cs="Times New Roman"/>
          <w:i/>
          <w:iCs/>
          <w:lang w:val="ro-RO"/>
        </w:rPr>
        <w:t>separat</w:t>
      </w:r>
      <w:r w:rsidRPr="004404DD">
        <w:rPr>
          <w:rFonts w:ascii="Times New Roman" w:hAnsi="Times New Roman" w:cs="Times New Roman"/>
          <w:i/>
          <w:iCs/>
          <w:lang w:val="ro-RO"/>
        </w:rPr>
        <w:t>]</w:t>
      </w:r>
    </w:p>
    <w:sectPr w:rsidR="00626DE2" w:rsidRPr="004404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80EA" w14:textId="77777777" w:rsidR="009B3F11" w:rsidRDefault="009B3F11" w:rsidP="00431258">
      <w:pPr>
        <w:spacing w:after="0" w:line="240" w:lineRule="auto"/>
      </w:pPr>
      <w:r>
        <w:separator/>
      </w:r>
    </w:p>
  </w:endnote>
  <w:endnote w:type="continuationSeparator" w:id="0">
    <w:p w14:paraId="4F6DFBA0" w14:textId="77777777" w:rsidR="009B3F11" w:rsidRDefault="009B3F1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2B8AE" w14:textId="77777777" w:rsidR="009B3F11" w:rsidRDefault="009B3F11" w:rsidP="00431258">
      <w:pPr>
        <w:spacing w:after="0" w:line="240" w:lineRule="auto"/>
      </w:pPr>
      <w:r>
        <w:separator/>
      </w:r>
    </w:p>
  </w:footnote>
  <w:footnote w:type="continuationSeparator" w:id="0">
    <w:p w14:paraId="7E587BAC" w14:textId="77777777" w:rsidR="009B3F11" w:rsidRDefault="009B3F1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C42"/>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E4D99"/>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A32E5"/>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1314F"/>
    <w:multiLevelType w:val="hybridMultilevel"/>
    <w:tmpl w:val="35542A56"/>
    <w:lvl w:ilvl="0" w:tplc="9CCA9B12">
      <w:start w:val="1"/>
      <w:numFmt w:val="decimal"/>
      <w:lvlText w:val="%1."/>
      <w:lvlJc w:val="left"/>
      <w:pPr>
        <w:ind w:left="716" w:hanging="432"/>
      </w:pPr>
      <w:rPr>
        <w:rFonts w:hint="default"/>
        <w:b/>
        <w:bCs w:val="0"/>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044A6"/>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102CF"/>
    <w:multiLevelType w:val="hybridMultilevel"/>
    <w:tmpl w:val="9A2ADAEA"/>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24BC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A25BFD"/>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AC6A0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860E3"/>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83C59"/>
    <w:multiLevelType w:val="hybridMultilevel"/>
    <w:tmpl w:val="4224CB00"/>
    <w:lvl w:ilvl="0" w:tplc="A4B66E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B859B6"/>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D694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B65BC2"/>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30281B"/>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1C63E7"/>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4D4473"/>
    <w:multiLevelType w:val="hybridMultilevel"/>
    <w:tmpl w:val="5E6CE206"/>
    <w:lvl w:ilvl="0" w:tplc="FFFFFFFF">
      <w:start w:val="1"/>
      <w:numFmt w:val="lowerLetter"/>
      <w:lvlText w:val="%1)"/>
      <w:lvlJc w:val="left"/>
      <w:pPr>
        <w:ind w:left="1224" w:hanging="360"/>
      </w:pPr>
      <w:rPr>
        <w:i w:val="0"/>
        <w:iCs w:val="0"/>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20" w15:restartNumberingAfterBreak="0">
    <w:nsid w:val="2F076437"/>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1B508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C414FE"/>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832614"/>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5"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3B3F2D96"/>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0840AF"/>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D80A53"/>
    <w:multiLevelType w:val="hybridMultilevel"/>
    <w:tmpl w:val="9B383D1E"/>
    <w:lvl w:ilvl="0" w:tplc="2D5C6EFC">
      <w:start w:val="1"/>
      <w:numFmt w:val="decimal"/>
      <w:lvlText w:val="%1."/>
      <w:lvlJc w:val="left"/>
      <w:pPr>
        <w:ind w:left="720" w:hanging="360"/>
      </w:pPr>
      <w:rPr>
        <w:rFonts w:asciiTheme="minorHAnsi" w:hAnsiTheme="minorHAnsi" w:cstheme="minorHAns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71858"/>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5785CD7"/>
    <w:multiLevelType w:val="hybridMultilevel"/>
    <w:tmpl w:val="DAC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3" w15:restartNumberingAfterBreak="0">
    <w:nsid w:val="4CC32760"/>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4D65FAE"/>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610558"/>
    <w:multiLevelType w:val="hybridMultilevel"/>
    <w:tmpl w:val="56E6226E"/>
    <w:lvl w:ilvl="0" w:tplc="20FCE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15196"/>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4E7871"/>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B67C5B"/>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C37A2A"/>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CA30BD"/>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D23B75"/>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D804FF"/>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5" w15:restartNumberingAfterBreak="0">
    <w:nsid w:val="79976920"/>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F11BB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6D6ED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5963370">
    <w:abstractNumId w:val="32"/>
  </w:num>
  <w:num w:numId="2" w16cid:durableId="609360926">
    <w:abstractNumId w:val="28"/>
  </w:num>
  <w:num w:numId="3" w16cid:durableId="1823227986">
    <w:abstractNumId w:val="24"/>
  </w:num>
  <w:num w:numId="4" w16cid:durableId="1503857212">
    <w:abstractNumId w:val="2"/>
  </w:num>
  <w:num w:numId="5" w16cid:durableId="1615208356">
    <w:abstractNumId w:val="30"/>
  </w:num>
  <w:num w:numId="6" w16cid:durableId="1657492055">
    <w:abstractNumId w:val="6"/>
  </w:num>
  <w:num w:numId="7" w16cid:durableId="2142459773">
    <w:abstractNumId w:val="26"/>
  </w:num>
  <w:num w:numId="8" w16cid:durableId="2127114213">
    <w:abstractNumId w:val="0"/>
  </w:num>
  <w:num w:numId="9" w16cid:durableId="1710567036">
    <w:abstractNumId w:val="36"/>
  </w:num>
  <w:num w:numId="10" w16cid:durableId="1952278350">
    <w:abstractNumId w:val="11"/>
  </w:num>
  <w:num w:numId="11" w16cid:durableId="1474591963">
    <w:abstractNumId w:val="4"/>
  </w:num>
  <w:num w:numId="12" w16cid:durableId="1778865309">
    <w:abstractNumId w:val="12"/>
  </w:num>
  <w:num w:numId="13" w16cid:durableId="2033218706">
    <w:abstractNumId w:val="34"/>
  </w:num>
  <w:num w:numId="14" w16cid:durableId="1173883061">
    <w:abstractNumId w:val="44"/>
  </w:num>
  <w:num w:numId="15" w16cid:durableId="655836988">
    <w:abstractNumId w:val="25"/>
  </w:num>
  <w:num w:numId="16" w16cid:durableId="1553888595">
    <w:abstractNumId w:val="17"/>
  </w:num>
  <w:num w:numId="17" w16cid:durableId="794257938">
    <w:abstractNumId w:val="3"/>
  </w:num>
  <w:num w:numId="18" w16cid:durableId="1328049907">
    <w:abstractNumId w:val="35"/>
  </w:num>
  <w:num w:numId="19" w16cid:durableId="891235187">
    <w:abstractNumId w:val="45"/>
  </w:num>
  <w:num w:numId="20" w16cid:durableId="1462765940">
    <w:abstractNumId w:val="43"/>
  </w:num>
  <w:num w:numId="21" w16cid:durableId="1984114913">
    <w:abstractNumId w:val="22"/>
  </w:num>
  <w:num w:numId="22" w16cid:durableId="834419017">
    <w:abstractNumId w:val="8"/>
  </w:num>
  <w:num w:numId="23" w16cid:durableId="1150361430">
    <w:abstractNumId w:val="27"/>
  </w:num>
  <w:num w:numId="24" w16cid:durableId="866334555">
    <w:abstractNumId w:val="1"/>
  </w:num>
  <w:num w:numId="25" w16cid:durableId="2067022832">
    <w:abstractNumId w:val="40"/>
  </w:num>
  <w:num w:numId="26" w16cid:durableId="1216821701">
    <w:abstractNumId w:val="47"/>
  </w:num>
  <w:num w:numId="27" w16cid:durableId="1960914904">
    <w:abstractNumId w:val="13"/>
  </w:num>
  <w:num w:numId="28" w16cid:durableId="1741556824">
    <w:abstractNumId w:val="38"/>
  </w:num>
  <w:num w:numId="29" w16cid:durableId="620303241">
    <w:abstractNumId w:val="42"/>
  </w:num>
  <w:num w:numId="30" w16cid:durableId="602227383">
    <w:abstractNumId w:val="9"/>
  </w:num>
  <w:num w:numId="31" w16cid:durableId="180751090">
    <w:abstractNumId w:val="29"/>
  </w:num>
  <w:num w:numId="32" w16cid:durableId="1600799121">
    <w:abstractNumId w:val="21"/>
  </w:num>
  <w:num w:numId="33" w16cid:durableId="1511528975">
    <w:abstractNumId w:val="33"/>
  </w:num>
  <w:num w:numId="34" w16cid:durableId="328604587">
    <w:abstractNumId w:val="39"/>
  </w:num>
  <w:num w:numId="35" w16cid:durableId="819688761">
    <w:abstractNumId w:val="10"/>
  </w:num>
  <w:num w:numId="36" w16cid:durableId="1707678650">
    <w:abstractNumId w:val="18"/>
  </w:num>
  <w:num w:numId="37" w16cid:durableId="536166312">
    <w:abstractNumId w:val="19"/>
  </w:num>
  <w:num w:numId="38" w16cid:durableId="2029528360">
    <w:abstractNumId w:val="41"/>
  </w:num>
  <w:num w:numId="39" w16cid:durableId="1972009369">
    <w:abstractNumId w:val="15"/>
  </w:num>
  <w:num w:numId="40" w16cid:durableId="1648852894">
    <w:abstractNumId w:val="5"/>
  </w:num>
  <w:num w:numId="41" w16cid:durableId="801731461">
    <w:abstractNumId w:val="7"/>
  </w:num>
  <w:num w:numId="42" w16cid:durableId="1609193728">
    <w:abstractNumId w:val="20"/>
  </w:num>
  <w:num w:numId="43" w16cid:durableId="174003401">
    <w:abstractNumId w:val="23"/>
  </w:num>
  <w:num w:numId="44" w16cid:durableId="1719353972">
    <w:abstractNumId w:val="16"/>
  </w:num>
  <w:num w:numId="45" w16cid:durableId="900554894">
    <w:abstractNumId w:val="37"/>
  </w:num>
  <w:num w:numId="46" w16cid:durableId="1758556228">
    <w:abstractNumId w:val="46"/>
  </w:num>
  <w:num w:numId="47" w16cid:durableId="67727732">
    <w:abstractNumId w:val="14"/>
  </w:num>
  <w:num w:numId="48" w16cid:durableId="640336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125D1"/>
    <w:rsid w:val="0001273D"/>
    <w:rsid w:val="00013896"/>
    <w:rsid w:val="000163D2"/>
    <w:rsid w:val="0002437F"/>
    <w:rsid w:val="000248A9"/>
    <w:rsid w:val="000359F7"/>
    <w:rsid w:val="000412E4"/>
    <w:rsid w:val="00042413"/>
    <w:rsid w:val="00042913"/>
    <w:rsid w:val="00042F8C"/>
    <w:rsid w:val="00045238"/>
    <w:rsid w:val="00051E91"/>
    <w:rsid w:val="000633F5"/>
    <w:rsid w:val="00064910"/>
    <w:rsid w:val="00067A1C"/>
    <w:rsid w:val="00070FC2"/>
    <w:rsid w:val="000710E8"/>
    <w:rsid w:val="000748D8"/>
    <w:rsid w:val="00074A81"/>
    <w:rsid w:val="00077910"/>
    <w:rsid w:val="00077C87"/>
    <w:rsid w:val="00081B04"/>
    <w:rsid w:val="00083197"/>
    <w:rsid w:val="0009290C"/>
    <w:rsid w:val="00097EC0"/>
    <w:rsid w:val="000A1BBB"/>
    <w:rsid w:val="000A36E0"/>
    <w:rsid w:val="000A45E6"/>
    <w:rsid w:val="000A6F95"/>
    <w:rsid w:val="000B280D"/>
    <w:rsid w:val="000B5476"/>
    <w:rsid w:val="000C181B"/>
    <w:rsid w:val="000C3652"/>
    <w:rsid w:val="000D7210"/>
    <w:rsid w:val="000E366F"/>
    <w:rsid w:val="000E4441"/>
    <w:rsid w:val="000E6B84"/>
    <w:rsid w:val="000E7CD6"/>
    <w:rsid w:val="000F05DC"/>
    <w:rsid w:val="000F77CD"/>
    <w:rsid w:val="0010135E"/>
    <w:rsid w:val="00101B8A"/>
    <w:rsid w:val="001022F5"/>
    <w:rsid w:val="00103D26"/>
    <w:rsid w:val="00104808"/>
    <w:rsid w:val="001076EE"/>
    <w:rsid w:val="00116A00"/>
    <w:rsid w:val="00122531"/>
    <w:rsid w:val="001235B6"/>
    <w:rsid w:val="001252D4"/>
    <w:rsid w:val="001267E5"/>
    <w:rsid w:val="00136ED2"/>
    <w:rsid w:val="00154CA8"/>
    <w:rsid w:val="00156790"/>
    <w:rsid w:val="001569A8"/>
    <w:rsid w:val="00161B5F"/>
    <w:rsid w:val="001654CF"/>
    <w:rsid w:val="00165BD4"/>
    <w:rsid w:val="00166225"/>
    <w:rsid w:val="00166E98"/>
    <w:rsid w:val="00167A42"/>
    <w:rsid w:val="00170EAC"/>
    <w:rsid w:val="0017183A"/>
    <w:rsid w:val="001718A4"/>
    <w:rsid w:val="00172260"/>
    <w:rsid w:val="0017572D"/>
    <w:rsid w:val="001763BC"/>
    <w:rsid w:val="00180599"/>
    <w:rsid w:val="00180E25"/>
    <w:rsid w:val="00181170"/>
    <w:rsid w:val="0018267F"/>
    <w:rsid w:val="001838CC"/>
    <w:rsid w:val="001931A6"/>
    <w:rsid w:val="00195FD1"/>
    <w:rsid w:val="00196E7D"/>
    <w:rsid w:val="001A341F"/>
    <w:rsid w:val="001A3653"/>
    <w:rsid w:val="001A52C7"/>
    <w:rsid w:val="001B402A"/>
    <w:rsid w:val="001B5FEC"/>
    <w:rsid w:val="001C0651"/>
    <w:rsid w:val="001C0A5A"/>
    <w:rsid w:val="001C3975"/>
    <w:rsid w:val="001C4C64"/>
    <w:rsid w:val="001D2C95"/>
    <w:rsid w:val="001D4FB7"/>
    <w:rsid w:val="001E0FD5"/>
    <w:rsid w:val="001E7561"/>
    <w:rsid w:val="001F099C"/>
    <w:rsid w:val="001F0C99"/>
    <w:rsid w:val="001F6575"/>
    <w:rsid w:val="00200624"/>
    <w:rsid w:val="00204E7B"/>
    <w:rsid w:val="00206C84"/>
    <w:rsid w:val="00210235"/>
    <w:rsid w:val="00220820"/>
    <w:rsid w:val="00224E43"/>
    <w:rsid w:val="00236CEF"/>
    <w:rsid w:val="0024092D"/>
    <w:rsid w:val="00246C1D"/>
    <w:rsid w:val="00257AF5"/>
    <w:rsid w:val="002615CE"/>
    <w:rsid w:val="0026161B"/>
    <w:rsid w:val="002645AF"/>
    <w:rsid w:val="00273D18"/>
    <w:rsid w:val="002769B4"/>
    <w:rsid w:val="00291B53"/>
    <w:rsid w:val="00292E46"/>
    <w:rsid w:val="00295144"/>
    <w:rsid w:val="00295769"/>
    <w:rsid w:val="002971CE"/>
    <w:rsid w:val="002B2823"/>
    <w:rsid w:val="002C1689"/>
    <w:rsid w:val="002C3A3F"/>
    <w:rsid w:val="002C73D2"/>
    <w:rsid w:val="002D39FC"/>
    <w:rsid w:val="002E33C4"/>
    <w:rsid w:val="002E43E5"/>
    <w:rsid w:val="002F7322"/>
    <w:rsid w:val="003016CA"/>
    <w:rsid w:val="00303687"/>
    <w:rsid w:val="0030724B"/>
    <w:rsid w:val="0031379F"/>
    <w:rsid w:val="00323DB4"/>
    <w:rsid w:val="00325266"/>
    <w:rsid w:val="00332A1A"/>
    <w:rsid w:val="003432E2"/>
    <w:rsid w:val="003501E7"/>
    <w:rsid w:val="00355216"/>
    <w:rsid w:val="00360393"/>
    <w:rsid w:val="0036254B"/>
    <w:rsid w:val="00362BBB"/>
    <w:rsid w:val="00366BA1"/>
    <w:rsid w:val="0037120B"/>
    <w:rsid w:val="00374429"/>
    <w:rsid w:val="003771E5"/>
    <w:rsid w:val="00382A19"/>
    <w:rsid w:val="00387CE5"/>
    <w:rsid w:val="00393B22"/>
    <w:rsid w:val="00395913"/>
    <w:rsid w:val="003A49DC"/>
    <w:rsid w:val="003A6CBB"/>
    <w:rsid w:val="003A6D6B"/>
    <w:rsid w:val="003A70B2"/>
    <w:rsid w:val="003A730D"/>
    <w:rsid w:val="003A7337"/>
    <w:rsid w:val="003B16DB"/>
    <w:rsid w:val="003B4C1B"/>
    <w:rsid w:val="003C0DC1"/>
    <w:rsid w:val="003C39B5"/>
    <w:rsid w:val="003C5AC0"/>
    <w:rsid w:val="003D1835"/>
    <w:rsid w:val="003D247E"/>
    <w:rsid w:val="003D7BAC"/>
    <w:rsid w:val="003D7F6C"/>
    <w:rsid w:val="003E01AE"/>
    <w:rsid w:val="003E620B"/>
    <w:rsid w:val="004030CC"/>
    <w:rsid w:val="004139FD"/>
    <w:rsid w:val="004140AF"/>
    <w:rsid w:val="00425CCD"/>
    <w:rsid w:val="00426A3D"/>
    <w:rsid w:val="0043020C"/>
    <w:rsid w:val="00431157"/>
    <w:rsid w:val="00431258"/>
    <w:rsid w:val="004404DD"/>
    <w:rsid w:val="004405D0"/>
    <w:rsid w:val="004421F4"/>
    <w:rsid w:val="00444486"/>
    <w:rsid w:val="004461C7"/>
    <w:rsid w:val="00446B28"/>
    <w:rsid w:val="00446B56"/>
    <w:rsid w:val="00447173"/>
    <w:rsid w:val="0045085B"/>
    <w:rsid w:val="00452557"/>
    <w:rsid w:val="00454D19"/>
    <w:rsid w:val="004556DB"/>
    <w:rsid w:val="00456827"/>
    <w:rsid w:val="00456FEB"/>
    <w:rsid w:val="0046265E"/>
    <w:rsid w:val="00463860"/>
    <w:rsid w:val="0046452A"/>
    <w:rsid w:val="00466989"/>
    <w:rsid w:val="004811AD"/>
    <w:rsid w:val="00483053"/>
    <w:rsid w:val="0048341E"/>
    <w:rsid w:val="004840C1"/>
    <w:rsid w:val="00485018"/>
    <w:rsid w:val="00486327"/>
    <w:rsid w:val="00487E23"/>
    <w:rsid w:val="00490604"/>
    <w:rsid w:val="00494FF1"/>
    <w:rsid w:val="00495D98"/>
    <w:rsid w:val="00496173"/>
    <w:rsid w:val="004A1BD4"/>
    <w:rsid w:val="004A75C8"/>
    <w:rsid w:val="004B07E1"/>
    <w:rsid w:val="004C115C"/>
    <w:rsid w:val="004C11A5"/>
    <w:rsid w:val="004D42B7"/>
    <w:rsid w:val="004D5A71"/>
    <w:rsid w:val="004D71A8"/>
    <w:rsid w:val="004E3C50"/>
    <w:rsid w:val="004E4C04"/>
    <w:rsid w:val="004E657F"/>
    <w:rsid w:val="004F0911"/>
    <w:rsid w:val="004F2A4E"/>
    <w:rsid w:val="004F4CF0"/>
    <w:rsid w:val="0050008C"/>
    <w:rsid w:val="00502F6C"/>
    <w:rsid w:val="005046B6"/>
    <w:rsid w:val="005117F0"/>
    <w:rsid w:val="0051521A"/>
    <w:rsid w:val="00520162"/>
    <w:rsid w:val="00527623"/>
    <w:rsid w:val="00530111"/>
    <w:rsid w:val="0054264E"/>
    <w:rsid w:val="0054454A"/>
    <w:rsid w:val="00546948"/>
    <w:rsid w:val="00547CA1"/>
    <w:rsid w:val="005562DF"/>
    <w:rsid w:val="00560116"/>
    <w:rsid w:val="00565C48"/>
    <w:rsid w:val="00567912"/>
    <w:rsid w:val="005742CF"/>
    <w:rsid w:val="00574FAE"/>
    <w:rsid w:val="005756C5"/>
    <w:rsid w:val="005764B1"/>
    <w:rsid w:val="005767A7"/>
    <w:rsid w:val="0057710E"/>
    <w:rsid w:val="00582DC0"/>
    <w:rsid w:val="0058353D"/>
    <w:rsid w:val="0058460F"/>
    <w:rsid w:val="005932E0"/>
    <w:rsid w:val="00594FC0"/>
    <w:rsid w:val="005A12BD"/>
    <w:rsid w:val="005B3C50"/>
    <w:rsid w:val="005B515A"/>
    <w:rsid w:val="005C6248"/>
    <w:rsid w:val="005D02B7"/>
    <w:rsid w:val="005D4FD3"/>
    <w:rsid w:val="005E3DCE"/>
    <w:rsid w:val="005E72A5"/>
    <w:rsid w:val="005E7BFF"/>
    <w:rsid w:val="005F5DEF"/>
    <w:rsid w:val="006110AF"/>
    <w:rsid w:val="006137B7"/>
    <w:rsid w:val="0061643B"/>
    <w:rsid w:val="00617F6D"/>
    <w:rsid w:val="00620573"/>
    <w:rsid w:val="00626DE2"/>
    <w:rsid w:val="00631AA1"/>
    <w:rsid w:val="006339D3"/>
    <w:rsid w:val="006362AB"/>
    <w:rsid w:val="00643DE8"/>
    <w:rsid w:val="00646A8E"/>
    <w:rsid w:val="006527C4"/>
    <w:rsid w:val="006532F9"/>
    <w:rsid w:val="006622F0"/>
    <w:rsid w:val="00672D77"/>
    <w:rsid w:val="00674436"/>
    <w:rsid w:val="006752A2"/>
    <w:rsid w:val="00675CBF"/>
    <w:rsid w:val="0067708D"/>
    <w:rsid w:val="00682627"/>
    <w:rsid w:val="00684D4F"/>
    <w:rsid w:val="00690BC9"/>
    <w:rsid w:val="00692650"/>
    <w:rsid w:val="00693929"/>
    <w:rsid w:val="006A5584"/>
    <w:rsid w:val="006A7CB4"/>
    <w:rsid w:val="006B0225"/>
    <w:rsid w:val="006B47B3"/>
    <w:rsid w:val="006C6E21"/>
    <w:rsid w:val="006D11D0"/>
    <w:rsid w:val="006D6763"/>
    <w:rsid w:val="006E74BE"/>
    <w:rsid w:val="006E78AF"/>
    <w:rsid w:val="006F062A"/>
    <w:rsid w:val="006F3FB9"/>
    <w:rsid w:val="00712478"/>
    <w:rsid w:val="00730A5E"/>
    <w:rsid w:val="00736AAF"/>
    <w:rsid w:val="007378D4"/>
    <w:rsid w:val="00740621"/>
    <w:rsid w:val="00741219"/>
    <w:rsid w:val="007422FA"/>
    <w:rsid w:val="00742718"/>
    <w:rsid w:val="00745AA8"/>
    <w:rsid w:val="007465A6"/>
    <w:rsid w:val="00747D91"/>
    <w:rsid w:val="00755785"/>
    <w:rsid w:val="00755AAB"/>
    <w:rsid w:val="007625EA"/>
    <w:rsid w:val="007648B9"/>
    <w:rsid w:val="007658CC"/>
    <w:rsid w:val="00770026"/>
    <w:rsid w:val="00771E1E"/>
    <w:rsid w:val="00775285"/>
    <w:rsid w:val="00786761"/>
    <w:rsid w:val="0078784E"/>
    <w:rsid w:val="007A3B50"/>
    <w:rsid w:val="007A4458"/>
    <w:rsid w:val="007A6B3B"/>
    <w:rsid w:val="007A6DF0"/>
    <w:rsid w:val="007A7826"/>
    <w:rsid w:val="007C53F9"/>
    <w:rsid w:val="007D0791"/>
    <w:rsid w:val="007D1862"/>
    <w:rsid w:val="007F2307"/>
    <w:rsid w:val="007F3100"/>
    <w:rsid w:val="007F6324"/>
    <w:rsid w:val="007F677D"/>
    <w:rsid w:val="007F6FF6"/>
    <w:rsid w:val="007F79C1"/>
    <w:rsid w:val="00804744"/>
    <w:rsid w:val="00811177"/>
    <w:rsid w:val="00816462"/>
    <w:rsid w:val="00827D19"/>
    <w:rsid w:val="00833389"/>
    <w:rsid w:val="0084447A"/>
    <w:rsid w:val="0084752F"/>
    <w:rsid w:val="0085074A"/>
    <w:rsid w:val="008560F3"/>
    <w:rsid w:val="008603B1"/>
    <w:rsid w:val="00862BC6"/>
    <w:rsid w:val="00864344"/>
    <w:rsid w:val="008675CE"/>
    <w:rsid w:val="00874ADA"/>
    <w:rsid w:val="00876E71"/>
    <w:rsid w:val="00884EC8"/>
    <w:rsid w:val="00886A1E"/>
    <w:rsid w:val="008904E2"/>
    <w:rsid w:val="008975F8"/>
    <w:rsid w:val="008A030F"/>
    <w:rsid w:val="008A7737"/>
    <w:rsid w:val="008B04C8"/>
    <w:rsid w:val="008B07F4"/>
    <w:rsid w:val="008B0F23"/>
    <w:rsid w:val="008B3AF0"/>
    <w:rsid w:val="008B64E3"/>
    <w:rsid w:val="008C1546"/>
    <w:rsid w:val="008C47B7"/>
    <w:rsid w:val="008C4CBC"/>
    <w:rsid w:val="008C5FD4"/>
    <w:rsid w:val="008E08F2"/>
    <w:rsid w:val="008E2458"/>
    <w:rsid w:val="008E3D54"/>
    <w:rsid w:val="008E49E5"/>
    <w:rsid w:val="008F0BE9"/>
    <w:rsid w:val="008F6F45"/>
    <w:rsid w:val="008F72AC"/>
    <w:rsid w:val="00907123"/>
    <w:rsid w:val="00910281"/>
    <w:rsid w:val="009103B5"/>
    <w:rsid w:val="00910821"/>
    <w:rsid w:val="00912048"/>
    <w:rsid w:val="009127D1"/>
    <w:rsid w:val="009144F6"/>
    <w:rsid w:val="0092106F"/>
    <w:rsid w:val="00921139"/>
    <w:rsid w:val="00923117"/>
    <w:rsid w:val="00923281"/>
    <w:rsid w:val="00923EB8"/>
    <w:rsid w:val="009258C8"/>
    <w:rsid w:val="009272FD"/>
    <w:rsid w:val="00927DC5"/>
    <w:rsid w:val="00931CF2"/>
    <w:rsid w:val="009334E3"/>
    <w:rsid w:val="00933BB3"/>
    <w:rsid w:val="00942CE0"/>
    <w:rsid w:val="0094376C"/>
    <w:rsid w:val="009461B8"/>
    <w:rsid w:val="00956E03"/>
    <w:rsid w:val="00960B2D"/>
    <w:rsid w:val="009621C4"/>
    <w:rsid w:val="00967023"/>
    <w:rsid w:val="009678D3"/>
    <w:rsid w:val="00967F74"/>
    <w:rsid w:val="00974241"/>
    <w:rsid w:val="00984B90"/>
    <w:rsid w:val="00984E9D"/>
    <w:rsid w:val="00985040"/>
    <w:rsid w:val="00997BFB"/>
    <w:rsid w:val="009A0E8C"/>
    <w:rsid w:val="009A1427"/>
    <w:rsid w:val="009A389B"/>
    <w:rsid w:val="009A550E"/>
    <w:rsid w:val="009B3F11"/>
    <w:rsid w:val="009B4503"/>
    <w:rsid w:val="009C1626"/>
    <w:rsid w:val="009D01CE"/>
    <w:rsid w:val="009D0398"/>
    <w:rsid w:val="009D5CA0"/>
    <w:rsid w:val="009E7336"/>
    <w:rsid w:val="009E7AA9"/>
    <w:rsid w:val="009F3F6A"/>
    <w:rsid w:val="009F68F0"/>
    <w:rsid w:val="009F6F0A"/>
    <w:rsid w:val="00A01995"/>
    <w:rsid w:val="00A026B6"/>
    <w:rsid w:val="00A05F20"/>
    <w:rsid w:val="00A10122"/>
    <w:rsid w:val="00A139AA"/>
    <w:rsid w:val="00A15672"/>
    <w:rsid w:val="00A22052"/>
    <w:rsid w:val="00A2579E"/>
    <w:rsid w:val="00A261C8"/>
    <w:rsid w:val="00A27238"/>
    <w:rsid w:val="00A27523"/>
    <w:rsid w:val="00A34B27"/>
    <w:rsid w:val="00A37AD2"/>
    <w:rsid w:val="00A37D72"/>
    <w:rsid w:val="00A40548"/>
    <w:rsid w:val="00A40B0F"/>
    <w:rsid w:val="00A421EA"/>
    <w:rsid w:val="00A435C1"/>
    <w:rsid w:val="00A46481"/>
    <w:rsid w:val="00A53852"/>
    <w:rsid w:val="00A65271"/>
    <w:rsid w:val="00A65FCF"/>
    <w:rsid w:val="00A677B9"/>
    <w:rsid w:val="00A77DFC"/>
    <w:rsid w:val="00A93585"/>
    <w:rsid w:val="00AA752C"/>
    <w:rsid w:val="00AA77FF"/>
    <w:rsid w:val="00AB0DF4"/>
    <w:rsid w:val="00AB35DB"/>
    <w:rsid w:val="00AB3D06"/>
    <w:rsid w:val="00AB740C"/>
    <w:rsid w:val="00AB7E32"/>
    <w:rsid w:val="00AC1329"/>
    <w:rsid w:val="00AC4F35"/>
    <w:rsid w:val="00AC5D9C"/>
    <w:rsid w:val="00AD123C"/>
    <w:rsid w:val="00AD6E26"/>
    <w:rsid w:val="00AE35BD"/>
    <w:rsid w:val="00AE5E96"/>
    <w:rsid w:val="00B00C65"/>
    <w:rsid w:val="00B01A5C"/>
    <w:rsid w:val="00B02C65"/>
    <w:rsid w:val="00B05874"/>
    <w:rsid w:val="00B1051D"/>
    <w:rsid w:val="00B10AB1"/>
    <w:rsid w:val="00B17FD2"/>
    <w:rsid w:val="00B24B3B"/>
    <w:rsid w:val="00B25702"/>
    <w:rsid w:val="00B26FB1"/>
    <w:rsid w:val="00B27F31"/>
    <w:rsid w:val="00B309B6"/>
    <w:rsid w:val="00B335DA"/>
    <w:rsid w:val="00B4158D"/>
    <w:rsid w:val="00B47BFA"/>
    <w:rsid w:val="00B5455A"/>
    <w:rsid w:val="00B63A27"/>
    <w:rsid w:val="00B7350F"/>
    <w:rsid w:val="00B8000A"/>
    <w:rsid w:val="00B804B9"/>
    <w:rsid w:val="00B82ABB"/>
    <w:rsid w:val="00B956E1"/>
    <w:rsid w:val="00B95895"/>
    <w:rsid w:val="00B965AA"/>
    <w:rsid w:val="00B96A14"/>
    <w:rsid w:val="00BA64C9"/>
    <w:rsid w:val="00BB191F"/>
    <w:rsid w:val="00BB30A3"/>
    <w:rsid w:val="00BB45BB"/>
    <w:rsid w:val="00BC112C"/>
    <w:rsid w:val="00BC3302"/>
    <w:rsid w:val="00BC6AB8"/>
    <w:rsid w:val="00BD5028"/>
    <w:rsid w:val="00BE19AF"/>
    <w:rsid w:val="00BF5800"/>
    <w:rsid w:val="00BF614B"/>
    <w:rsid w:val="00C02A6A"/>
    <w:rsid w:val="00C03891"/>
    <w:rsid w:val="00C17B6E"/>
    <w:rsid w:val="00C22F80"/>
    <w:rsid w:val="00C23599"/>
    <w:rsid w:val="00C35205"/>
    <w:rsid w:val="00C37202"/>
    <w:rsid w:val="00C44AC9"/>
    <w:rsid w:val="00C50DD9"/>
    <w:rsid w:val="00C57C76"/>
    <w:rsid w:val="00C724E4"/>
    <w:rsid w:val="00C772B1"/>
    <w:rsid w:val="00C774F4"/>
    <w:rsid w:val="00C819C7"/>
    <w:rsid w:val="00C86A13"/>
    <w:rsid w:val="00C872F2"/>
    <w:rsid w:val="00C90A5B"/>
    <w:rsid w:val="00C92BBE"/>
    <w:rsid w:val="00C959EA"/>
    <w:rsid w:val="00CA06A2"/>
    <w:rsid w:val="00CA1EB2"/>
    <w:rsid w:val="00CB4A86"/>
    <w:rsid w:val="00CB60A4"/>
    <w:rsid w:val="00CC5A21"/>
    <w:rsid w:val="00CD06BC"/>
    <w:rsid w:val="00CE07A0"/>
    <w:rsid w:val="00CF33C8"/>
    <w:rsid w:val="00CF3D01"/>
    <w:rsid w:val="00CF442F"/>
    <w:rsid w:val="00CF7596"/>
    <w:rsid w:val="00D059E3"/>
    <w:rsid w:val="00D15577"/>
    <w:rsid w:val="00D20BD6"/>
    <w:rsid w:val="00D214A4"/>
    <w:rsid w:val="00D234C2"/>
    <w:rsid w:val="00D26296"/>
    <w:rsid w:val="00D336A5"/>
    <w:rsid w:val="00D33CF9"/>
    <w:rsid w:val="00D35B06"/>
    <w:rsid w:val="00D3711D"/>
    <w:rsid w:val="00D4535A"/>
    <w:rsid w:val="00D45A70"/>
    <w:rsid w:val="00D508CF"/>
    <w:rsid w:val="00D604B5"/>
    <w:rsid w:val="00D64D03"/>
    <w:rsid w:val="00D650EF"/>
    <w:rsid w:val="00D70599"/>
    <w:rsid w:val="00D74DBB"/>
    <w:rsid w:val="00D74E04"/>
    <w:rsid w:val="00D85BC9"/>
    <w:rsid w:val="00D913BC"/>
    <w:rsid w:val="00D95687"/>
    <w:rsid w:val="00DA105C"/>
    <w:rsid w:val="00DA7223"/>
    <w:rsid w:val="00DB6115"/>
    <w:rsid w:val="00DC2F31"/>
    <w:rsid w:val="00DD0BE2"/>
    <w:rsid w:val="00DD4DF8"/>
    <w:rsid w:val="00DD5001"/>
    <w:rsid w:val="00DE175F"/>
    <w:rsid w:val="00DE676B"/>
    <w:rsid w:val="00DE7A69"/>
    <w:rsid w:val="00DF3C96"/>
    <w:rsid w:val="00DF52A5"/>
    <w:rsid w:val="00E004D6"/>
    <w:rsid w:val="00E1611F"/>
    <w:rsid w:val="00E26378"/>
    <w:rsid w:val="00E347F7"/>
    <w:rsid w:val="00E35EF2"/>
    <w:rsid w:val="00E36497"/>
    <w:rsid w:val="00E4192F"/>
    <w:rsid w:val="00E45EA0"/>
    <w:rsid w:val="00E54C3E"/>
    <w:rsid w:val="00E552BC"/>
    <w:rsid w:val="00E559A4"/>
    <w:rsid w:val="00E55A06"/>
    <w:rsid w:val="00E56247"/>
    <w:rsid w:val="00E743E2"/>
    <w:rsid w:val="00E74DAE"/>
    <w:rsid w:val="00E947B7"/>
    <w:rsid w:val="00E975EA"/>
    <w:rsid w:val="00EA33E3"/>
    <w:rsid w:val="00EA5C3A"/>
    <w:rsid w:val="00EB3DA0"/>
    <w:rsid w:val="00EC1FE1"/>
    <w:rsid w:val="00ED1B6B"/>
    <w:rsid w:val="00ED353F"/>
    <w:rsid w:val="00ED5F9D"/>
    <w:rsid w:val="00EE7ACF"/>
    <w:rsid w:val="00EE7CE6"/>
    <w:rsid w:val="00EF30F7"/>
    <w:rsid w:val="00EF6E58"/>
    <w:rsid w:val="00F02A7C"/>
    <w:rsid w:val="00F07E33"/>
    <w:rsid w:val="00F11293"/>
    <w:rsid w:val="00F12C3E"/>
    <w:rsid w:val="00F1495D"/>
    <w:rsid w:val="00F16CBB"/>
    <w:rsid w:val="00F2497A"/>
    <w:rsid w:val="00F347AD"/>
    <w:rsid w:val="00F36D25"/>
    <w:rsid w:val="00F44587"/>
    <w:rsid w:val="00F47FA8"/>
    <w:rsid w:val="00F50E5D"/>
    <w:rsid w:val="00F60700"/>
    <w:rsid w:val="00F60743"/>
    <w:rsid w:val="00F63EFE"/>
    <w:rsid w:val="00F75416"/>
    <w:rsid w:val="00F76E0A"/>
    <w:rsid w:val="00F82DB2"/>
    <w:rsid w:val="00F82F07"/>
    <w:rsid w:val="00F868D8"/>
    <w:rsid w:val="00F9015C"/>
    <w:rsid w:val="00F9473A"/>
    <w:rsid w:val="00F95D9A"/>
    <w:rsid w:val="00F97C24"/>
    <w:rsid w:val="00FB3C6E"/>
    <w:rsid w:val="00FB4937"/>
    <w:rsid w:val="00FB6FF7"/>
    <w:rsid w:val="00FC0139"/>
    <w:rsid w:val="00FD139F"/>
    <w:rsid w:val="00FD511E"/>
    <w:rsid w:val="00FD633E"/>
    <w:rsid w:val="00FE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3"/>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51E91"/>
    <w:rPr>
      <w:rFonts w:ascii="Segoe UI" w:hAnsi="Segoe UI" w:cs="Segoe UI" w:hint="default"/>
      <w:sz w:val="18"/>
      <w:szCs w:val="18"/>
    </w:rPr>
  </w:style>
  <w:style w:type="character" w:customStyle="1" w:styleId="cf11">
    <w:name w:val="cf11"/>
    <w:basedOn w:val="DefaultParagraphFont"/>
    <w:rsid w:val="00051E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6</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286</cp:revision>
  <cp:lastPrinted>2023-03-16T09:13:00Z</cp:lastPrinted>
  <dcterms:created xsi:type="dcterms:W3CDTF">2022-04-29T07:49:00Z</dcterms:created>
  <dcterms:modified xsi:type="dcterms:W3CDTF">2024-01-31T11:06:00Z</dcterms:modified>
</cp:coreProperties>
</file>